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AAEC" w14:textId="77777777" w:rsidR="00AD5EA3" w:rsidRPr="00093291" w:rsidRDefault="00AD5EA3" w:rsidP="00AD5EA3">
      <w:pPr>
        <w:pStyle w:val="Heading1"/>
      </w:pPr>
      <w:r w:rsidRPr="00093291">
        <w:t>Good practice</w:t>
      </w:r>
      <w:r>
        <w:t xml:space="preserve"> </w:t>
      </w:r>
      <w:r w:rsidRPr="00093291">
        <w:t>resources for new Cochrane authors</w:t>
      </w:r>
    </w:p>
    <w:p w14:paraId="07C2D217" w14:textId="77777777" w:rsidR="00D04EEA" w:rsidRPr="009E7F6A" w:rsidRDefault="00D04EEA" w:rsidP="00A35B04">
      <w:pPr>
        <w:pStyle w:val="Tableheading1"/>
      </w:pPr>
      <w:r w:rsidRPr="00093291">
        <w:t>Reference sources and standards</w:t>
      </w:r>
    </w:p>
    <w:p w14:paraId="5802723A" w14:textId="77777777" w:rsidR="00D04EEA" w:rsidRPr="00093291" w:rsidRDefault="00D04EEA" w:rsidP="000541DA">
      <w:pPr>
        <w:pStyle w:val="Tableheading2"/>
        <w:rPr>
          <w:lang w:val="en-AU"/>
        </w:rPr>
      </w:pPr>
      <w:r w:rsidRPr="009E7F6A">
        <w:rPr>
          <w:lang w:val="en-AU"/>
        </w:rPr>
        <w:t>Cochrane Handbook for Systematic Reviews of Interventions</w:t>
      </w:r>
    </w:p>
    <w:p w14:paraId="70E50BE9" w14:textId="77777777" w:rsidR="009E7F6A" w:rsidRDefault="00D04EEA" w:rsidP="009E7F6A">
      <w:pPr>
        <w:pStyle w:val="NoSpacing"/>
        <w:rPr>
          <w:rFonts w:asciiTheme="majorHAnsi" w:hAnsiTheme="majorHAnsi"/>
        </w:rPr>
      </w:pPr>
      <w:r w:rsidRPr="009E7F6A">
        <w:rPr>
          <w:rFonts w:asciiTheme="majorHAnsi" w:hAnsiTheme="majorHAnsi"/>
        </w:rPr>
        <w:t>The Cochrane Handbook is the official document that describes the process of preparing and maintaining Cochrane Reviews, and you should refer to it at all stages of the review process. The Cochrane Handbook is available in the following formats:</w:t>
      </w:r>
    </w:p>
    <w:p w14:paraId="1E06D89E" w14:textId="21EC99AC" w:rsidR="009E7F6A" w:rsidRDefault="00D04EEA" w:rsidP="00A5669C">
      <w:pPr>
        <w:pStyle w:val="NoSpacing"/>
        <w:numPr>
          <w:ilvl w:val="0"/>
          <w:numId w:val="6"/>
        </w:numPr>
        <w:rPr>
          <w:rFonts w:asciiTheme="majorHAnsi" w:hAnsiTheme="majorHAnsi"/>
        </w:rPr>
      </w:pPr>
      <w:r w:rsidRPr="009E7F6A">
        <w:rPr>
          <w:rFonts w:asciiTheme="majorHAnsi" w:hAnsiTheme="majorHAnsi"/>
        </w:rPr>
        <w:t xml:space="preserve">Online: </w:t>
      </w:r>
      <w:hyperlink r:id="rId8" w:history="1">
        <w:r w:rsidR="00731017" w:rsidRPr="00731017">
          <w:rPr>
            <w:rStyle w:val="Hyperlink"/>
            <w:rFonts w:asciiTheme="majorHAnsi" w:hAnsiTheme="majorHAnsi"/>
          </w:rPr>
          <w:t xml:space="preserve"> http://handbook.cochrane.org</w:t>
        </w:r>
      </w:hyperlink>
      <w:r w:rsidR="00731017">
        <w:rPr>
          <w:rFonts w:asciiTheme="majorHAnsi" w:hAnsiTheme="majorHAnsi"/>
        </w:rPr>
        <w:t xml:space="preserve"> </w:t>
      </w:r>
      <w:r w:rsidRPr="009E7F6A">
        <w:rPr>
          <w:rFonts w:asciiTheme="majorHAnsi" w:hAnsiTheme="majorHAnsi"/>
        </w:rPr>
        <w:t>(free access).</w:t>
      </w:r>
    </w:p>
    <w:p w14:paraId="6BD16799" w14:textId="77777777" w:rsidR="005F2B29" w:rsidRDefault="005F2B29" w:rsidP="005F2B29">
      <w:pPr>
        <w:pStyle w:val="NoSpacing"/>
        <w:numPr>
          <w:ilvl w:val="0"/>
          <w:numId w:val="6"/>
        </w:numPr>
        <w:rPr>
          <w:rFonts w:asciiTheme="majorHAnsi" w:hAnsiTheme="majorHAnsi"/>
        </w:rPr>
      </w:pPr>
      <w:r w:rsidRPr="009E7F6A">
        <w:rPr>
          <w:rFonts w:asciiTheme="majorHAnsi" w:hAnsiTheme="majorHAnsi"/>
        </w:rPr>
        <w:t xml:space="preserve">Online: </w:t>
      </w:r>
      <w:r>
        <w:rPr>
          <w:rFonts w:asciiTheme="majorHAnsi" w:hAnsiTheme="majorHAnsi"/>
        </w:rPr>
        <w:t xml:space="preserve">link to </w:t>
      </w:r>
      <w:r w:rsidRPr="009E7F6A">
        <w:rPr>
          <w:rFonts w:asciiTheme="majorHAnsi" w:hAnsiTheme="majorHAnsi"/>
        </w:rPr>
        <w:t xml:space="preserve">pdfs of handbook chapters </w:t>
      </w:r>
      <w:r>
        <w:rPr>
          <w:rFonts w:asciiTheme="majorHAnsi" w:hAnsiTheme="majorHAnsi"/>
        </w:rPr>
        <w:t>is available at</w:t>
      </w:r>
      <w:r w:rsidRPr="009E7F6A">
        <w:rPr>
          <w:rFonts w:asciiTheme="majorHAnsi" w:hAnsiTheme="majorHAnsi"/>
        </w:rPr>
        <w:t xml:space="preserve"> </w:t>
      </w:r>
      <w:hyperlink r:id="rId9" w:history="1">
        <w:r w:rsidRPr="003A6202">
          <w:rPr>
            <w:rStyle w:val="Hyperlink"/>
            <w:rFonts w:asciiTheme="majorHAnsi" w:hAnsiTheme="majorHAnsi"/>
          </w:rPr>
          <w:t>http://training.cochrane.org/handbook</w:t>
        </w:r>
      </w:hyperlink>
      <w:r w:rsidRPr="003A6202" w:rsidDel="003A6202">
        <w:rPr>
          <w:rFonts w:asciiTheme="majorHAnsi" w:hAnsiTheme="majorHAnsi"/>
        </w:rPr>
        <w:t xml:space="preserve"> </w:t>
      </w:r>
      <w:r>
        <w:rPr>
          <w:rFonts w:asciiTheme="majorHAnsi" w:hAnsiTheme="majorHAnsi"/>
        </w:rPr>
        <w:t>(</w:t>
      </w:r>
      <w:r w:rsidRPr="009E7F6A">
        <w:rPr>
          <w:rFonts w:asciiTheme="majorHAnsi" w:hAnsiTheme="majorHAnsi"/>
        </w:rPr>
        <w:t>free, but needs Archie login)</w:t>
      </w:r>
    </w:p>
    <w:p w14:paraId="268E1A46" w14:textId="77777777" w:rsidR="009E7F6A" w:rsidRDefault="00D04EEA" w:rsidP="00A5669C">
      <w:pPr>
        <w:pStyle w:val="NoSpacing"/>
        <w:numPr>
          <w:ilvl w:val="0"/>
          <w:numId w:val="6"/>
        </w:numPr>
        <w:rPr>
          <w:rFonts w:asciiTheme="majorHAnsi" w:hAnsiTheme="majorHAnsi"/>
        </w:rPr>
      </w:pPr>
      <w:r w:rsidRPr="009E7F6A">
        <w:rPr>
          <w:rFonts w:asciiTheme="majorHAnsi" w:hAnsiTheme="majorHAnsi"/>
        </w:rPr>
        <w:t xml:space="preserve">Review Manager: access from the Help </w:t>
      </w:r>
      <w:r w:rsidR="00DE36EE" w:rsidRPr="009E7F6A">
        <w:rPr>
          <w:rFonts w:asciiTheme="majorHAnsi" w:hAnsiTheme="majorHAnsi"/>
        </w:rPr>
        <w:t xml:space="preserve">menu </w:t>
      </w:r>
      <w:r w:rsidRPr="009E7F6A">
        <w:rPr>
          <w:rFonts w:asciiTheme="majorHAnsi" w:hAnsiTheme="majorHAnsi"/>
        </w:rPr>
        <w:t>(free access).</w:t>
      </w:r>
    </w:p>
    <w:p w14:paraId="3492B018" w14:textId="53049286" w:rsidR="00D04EEA" w:rsidRPr="009E7F6A" w:rsidRDefault="00D04EEA" w:rsidP="009E7F6A">
      <w:pPr>
        <w:pStyle w:val="NoSpacing"/>
        <w:rPr>
          <w:rFonts w:asciiTheme="majorHAnsi" w:hAnsiTheme="majorHAnsi"/>
        </w:rPr>
      </w:pPr>
      <w:r w:rsidRPr="009E7F6A">
        <w:rPr>
          <w:rFonts w:asciiTheme="majorHAnsi" w:hAnsiTheme="majorHAnsi"/>
        </w:rPr>
        <w:t>Please note that updates to the Handbook are reported here</w:t>
      </w:r>
      <w:r w:rsidR="00DE36EE" w:rsidRPr="009E7F6A">
        <w:rPr>
          <w:rFonts w:asciiTheme="majorHAnsi" w:hAnsiTheme="majorHAnsi"/>
        </w:rPr>
        <w:t>:</w:t>
      </w:r>
      <w:r w:rsidRPr="009E7F6A">
        <w:rPr>
          <w:rFonts w:asciiTheme="majorHAnsi" w:hAnsiTheme="majorHAnsi"/>
        </w:rPr>
        <w:t xml:space="preserve"> </w:t>
      </w:r>
      <w:hyperlink r:id="rId10" w:history="1">
        <w:r w:rsidR="00CA08CF" w:rsidRPr="00CA08CF">
          <w:rPr>
            <w:rStyle w:val="Hyperlink"/>
          </w:rPr>
          <w:t>http://training.cochrane.org/updates-and-corrections-handbook</w:t>
        </w:r>
      </w:hyperlink>
      <w:r w:rsidRPr="009E7F6A">
        <w:rPr>
          <w:rFonts w:asciiTheme="majorHAnsi" w:hAnsiTheme="majorHAnsi"/>
        </w:rPr>
        <w:t>.</w:t>
      </w:r>
    </w:p>
    <w:p w14:paraId="7A7A5930" w14:textId="77777777" w:rsidR="00D04EEA" w:rsidRPr="009E7F6A" w:rsidRDefault="00D04EEA" w:rsidP="00D04EEA">
      <w:pPr>
        <w:pStyle w:val="NoSpacing"/>
        <w:rPr>
          <w:rFonts w:asciiTheme="majorHAnsi" w:hAnsiTheme="majorHAnsi"/>
        </w:rPr>
      </w:pPr>
    </w:p>
    <w:p w14:paraId="42BC89C9" w14:textId="77777777" w:rsidR="00AD5EA3" w:rsidRPr="000541DA" w:rsidRDefault="00AD5EA3" w:rsidP="000541DA">
      <w:pPr>
        <w:pStyle w:val="Tableheading2"/>
      </w:pPr>
      <w:r w:rsidRPr="000541DA">
        <w:t>Cochrane Handbook for Systematic Reviews of Diagnostic Test Accuracy (DTA)</w:t>
      </w:r>
    </w:p>
    <w:p w14:paraId="55FECDE4" w14:textId="77777777" w:rsidR="00BE7273" w:rsidRDefault="00A75BDD" w:rsidP="00BE7273">
      <w:pPr>
        <w:pStyle w:val="NoSpacing"/>
        <w:rPr>
          <w:rFonts w:asciiTheme="majorHAnsi" w:hAnsiTheme="majorHAnsi"/>
        </w:rPr>
      </w:pPr>
      <w:r>
        <w:rPr>
          <w:rFonts w:asciiTheme="majorHAnsi" w:hAnsiTheme="majorHAnsi"/>
        </w:rPr>
        <w:t xml:space="preserve">The </w:t>
      </w:r>
      <w:r w:rsidR="00BE7273">
        <w:rPr>
          <w:rFonts w:asciiTheme="majorHAnsi" w:hAnsiTheme="majorHAnsi"/>
        </w:rPr>
        <w:t xml:space="preserve">Cochrane DTA Handbook is the reference resource for authors of diagnostic test accuracy reviews. The Handbook is planned to have 11 chapters, out of which six are already completed and available for download here: </w:t>
      </w:r>
      <w:hyperlink r:id="rId11" w:history="1">
        <w:r w:rsidR="00BE7273" w:rsidRPr="002B72B7">
          <w:rPr>
            <w:rStyle w:val="Hyperlink"/>
            <w:rFonts w:asciiTheme="majorHAnsi" w:hAnsiTheme="majorHAnsi"/>
          </w:rPr>
          <w:t>http://dta.cochrane.org/handbook-dta-reviews</w:t>
        </w:r>
      </w:hyperlink>
      <w:r w:rsidR="00BE7273">
        <w:rPr>
          <w:rFonts w:asciiTheme="majorHAnsi" w:hAnsiTheme="majorHAnsi"/>
        </w:rPr>
        <w:t>.</w:t>
      </w:r>
    </w:p>
    <w:p w14:paraId="2B2D96EB" w14:textId="77777777" w:rsidR="00FA0F9A" w:rsidRDefault="00FA0F9A" w:rsidP="00FA0F9A">
      <w:pPr>
        <w:pStyle w:val="NoSpacing"/>
        <w:rPr>
          <w:rFonts w:asciiTheme="majorHAnsi" w:hAnsiTheme="majorHAnsi"/>
        </w:rPr>
      </w:pPr>
    </w:p>
    <w:p w14:paraId="0F038F37" w14:textId="77777777" w:rsidR="008F70EC" w:rsidRDefault="008F70EC" w:rsidP="000541DA">
      <w:pPr>
        <w:pStyle w:val="Tableheading2"/>
      </w:pPr>
      <w:r>
        <w:t>GRADE Handbook</w:t>
      </w:r>
    </w:p>
    <w:p w14:paraId="1699DC4B" w14:textId="645A2BEB" w:rsidR="00BE7273" w:rsidRDefault="00BE7273" w:rsidP="00BE7273">
      <w:pPr>
        <w:pStyle w:val="NoSpacing"/>
        <w:rPr>
          <w:rFonts w:asciiTheme="majorHAnsi" w:hAnsiTheme="majorHAnsi"/>
        </w:rPr>
      </w:pPr>
      <w:r>
        <w:rPr>
          <w:rFonts w:asciiTheme="majorHAnsi" w:hAnsiTheme="majorHAnsi"/>
        </w:rPr>
        <w:t xml:space="preserve">The GRADE Handbook describes the process of rating the quality of the evidence in Cochrane Reviews. This is the most comprehensive resource on the GRADE approach and deals with both the use of GRADE in systematic reviews and its application in the guideline development process. The GRADE Handbook can be found here: </w:t>
      </w:r>
      <w:hyperlink r:id="rId12" w:history="1">
        <w:r w:rsidR="00731017">
          <w:rPr>
            <w:rStyle w:val="Hyperlink"/>
            <w:rFonts w:asciiTheme="majorHAnsi" w:hAnsiTheme="majorHAnsi"/>
          </w:rPr>
          <w:t>http://gdt.guidelinedevelopment.org/central_prod/_design/client/handbook/handbook.html</w:t>
        </w:r>
      </w:hyperlink>
    </w:p>
    <w:p w14:paraId="27A4DC46" w14:textId="77777777" w:rsidR="00FA0F9A" w:rsidRDefault="00FA0F9A" w:rsidP="00FA0F9A">
      <w:pPr>
        <w:pStyle w:val="NoSpacing"/>
      </w:pPr>
    </w:p>
    <w:p w14:paraId="7AA337A7" w14:textId="77777777" w:rsidR="00D04EEA" w:rsidRPr="009E7F6A" w:rsidRDefault="00D04EEA" w:rsidP="000541DA">
      <w:pPr>
        <w:pStyle w:val="Tableheading2"/>
      </w:pPr>
      <w:r w:rsidRPr="00093291">
        <w:t>Cochrane standards</w:t>
      </w:r>
    </w:p>
    <w:p w14:paraId="629AF3C8" w14:textId="79AD3CA8" w:rsidR="00BE7273" w:rsidRDefault="00731017" w:rsidP="00DE36EE">
      <w:pPr>
        <w:pStyle w:val="NoSpacing"/>
        <w:rPr>
          <w:rStyle w:val="Hyperlink"/>
          <w:rFonts w:asciiTheme="majorHAnsi" w:hAnsiTheme="majorHAnsi"/>
        </w:rPr>
      </w:pPr>
      <w:r>
        <w:rPr>
          <w:rFonts w:ascii="Source Sans Pro" w:hAnsi="Source Sans Pro"/>
          <w:color w:val="000000"/>
          <w:spacing w:val="-5"/>
        </w:rPr>
        <w:t xml:space="preserve">Methodological Expectations of Cochrane Intervention Reviews (MECIR) are a set of </w:t>
      </w:r>
      <w:r w:rsidRPr="009E7F6A">
        <w:rPr>
          <w:rFonts w:asciiTheme="majorHAnsi" w:hAnsiTheme="majorHAnsi"/>
          <w:lang w:val="en-AU"/>
        </w:rPr>
        <w:t xml:space="preserve">standards for the conduct and reporting of Cochrane Intervention Reviews. </w:t>
      </w:r>
      <w:r w:rsidR="00DE36EE" w:rsidRPr="009E7F6A">
        <w:rPr>
          <w:rFonts w:asciiTheme="majorHAnsi" w:hAnsiTheme="majorHAnsi"/>
          <w:lang w:val="en-AU"/>
        </w:rPr>
        <w:t xml:space="preserve">Authors are expected to comply with these standards. The conduct standards may be most useful while planning your protocol, and the reporting standards while writing your completed Review. </w:t>
      </w:r>
      <w:r w:rsidR="00D04EEA" w:rsidRPr="009E7F6A">
        <w:rPr>
          <w:rFonts w:asciiTheme="majorHAnsi" w:hAnsiTheme="majorHAnsi"/>
          <w:lang w:val="en-AU"/>
        </w:rPr>
        <w:t xml:space="preserve"> The complete conduct and reporting standards can be found here:</w:t>
      </w:r>
      <w:r w:rsidR="00DE36EE" w:rsidRPr="009E7F6A">
        <w:rPr>
          <w:rFonts w:asciiTheme="majorHAnsi" w:hAnsiTheme="majorHAnsi"/>
        </w:rPr>
        <w:t xml:space="preserve"> </w:t>
      </w:r>
      <w:hyperlink r:id="rId13" w:history="1">
        <w:r w:rsidR="00DE36EE" w:rsidRPr="00D63D1E">
          <w:rPr>
            <w:rStyle w:val="Hyperlink"/>
            <w:rFonts w:asciiTheme="majorHAnsi" w:hAnsiTheme="majorHAnsi"/>
            <w:lang w:val="en-AU"/>
          </w:rPr>
          <w:t>http://methods.cochrane.org/resources</w:t>
        </w:r>
      </w:hyperlink>
      <w:r w:rsidR="00DE36EE" w:rsidRPr="009E7F6A">
        <w:rPr>
          <w:rStyle w:val="Hyperlink"/>
          <w:rFonts w:asciiTheme="majorHAnsi" w:hAnsiTheme="majorHAnsi"/>
        </w:rPr>
        <w:t>.</w:t>
      </w:r>
      <w:r w:rsidR="008F70EC">
        <w:rPr>
          <w:rStyle w:val="Hyperlink"/>
          <w:rFonts w:asciiTheme="majorHAnsi" w:hAnsiTheme="majorHAnsi"/>
        </w:rPr>
        <w:t xml:space="preserve"> </w:t>
      </w:r>
    </w:p>
    <w:p w14:paraId="6D873212" w14:textId="4CC90502" w:rsidR="00255921" w:rsidRDefault="00BE7273" w:rsidP="00DE36EE">
      <w:pPr>
        <w:pStyle w:val="NoSpacing"/>
        <w:rPr>
          <w:rStyle w:val="Hyperlink"/>
          <w:rFonts w:asciiTheme="majorHAnsi" w:hAnsiTheme="majorHAnsi"/>
          <w:color w:val="auto"/>
          <w:u w:val="none"/>
        </w:rPr>
      </w:pPr>
      <w:r w:rsidRPr="00927C5F">
        <w:rPr>
          <w:rStyle w:val="Hyperlink"/>
          <w:rFonts w:asciiTheme="majorHAnsi" w:hAnsiTheme="majorHAnsi"/>
          <w:color w:val="auto"/>
          <w:u w:val="none"/>
        </w:rPr>
        <w:t xml:space="preserve">Guidance and reports from Cochrane Editorial Unit’s quality assurance </w:t>
      </w:r>
      <w:proofErr w:type="spellStart"/>
      <w:r w:rsidRPr="00927C5F">
        <w:rPr>
          <w:rStyle w:val="Hyperlink"/>
          <w:rFonts w:asciiTheme="majorHAnsi" w:hAnsiTheme="majorHAnsi"/>
          <w:color w:val="auto"/>
          <w:u w:val="none"/>
        </w:rPr>
        <w:t>programme</w:t>
      </w:r>
      <w:proofErr w:type="spellEnd"/>
      <w:r w:rsidRPr="00927C5F">
        <w:rPr>
          <w:rStyle w:val="Hyperlink"/>
          <w:rFonts w:asciiTheme="majorHAnsi" w:hAnsiTheme="majorHAnsi"/>
          <w:color w:val="auto"/>
          <w:u w:val="none"/>
        </w:rPr>
        <w:t xml:space="preserve"> provide additional advice on how to improve the conduct and reporting of Cochrane Reviews. They include a table of good practice and common errors, and a guidance document on how to incorporate GRADE assessment into the text of Cochrane Reviews, both available here</w:t>
      </w:r>
      <w:r w:rsidR="00255921">
        <w:rPr>
          <w:rStyle w:val="Hyperlink"/>
          <w:rFonts w:asciiTheme="majorHAnsi" w:hAnsiTheme="majorHAnsi"/>
          <w:color w:val="auto"/>
          <w:u w:val="none"/>
        </w:rPr>
        <w:t xml:space="preserve"> </w:t>
      </w:r>
      <w:hyperlink r:id="rId14" w:history="1">
        <w:r w:rsidR="00255921" w:rsidRPr="00617D34">
          <w:rPr>
            <w:rStyle w:val="Hyperlink"/>
            <w:rFonts w:asciiTheme="majorHAnsi" w:hAnsiTheme="majorHAnsi"/>
          </w:rPr>
          <w:t>http://editorial-unit.cochrane.org/mecir</w:t>
        </w:r>
      </w:hyperlink>
      <w:r w:rsidR="00255921">
        <w:rPr>
          <w:rStyle w:val="Hyperlink"/>
          <w:rFonts w:asciiTheme="majorHAnsi" w:hAnsiTheme="majorHAnsi"/>
          <w:color w:val="auto"/>
          <w:u w:val="none"/>
        </w:rPr>
        <w:t>.</w:t>
      </w:r>
    </w:p>
    <w:p w14:paraId="56D20966" w14:textId="11ABB338" w:rsidR="007077CB" w:rsidRDefault="007077CB" w:rsidP="00DE36EE">
      <w:pPr>
        <w:pStyle w:val="NoSpacing"/>
        <w:rPr>
          <w:rStyle w:val="Hyperlink"/>
          <w:rFonts w:asciiTheme="majorHAnsi" w:hAnsiTheme="majorHAnsi"/>
          <w:color w:val="auto"/>
          <w:u w:val="none"/>
        </w:rPr>
      </w:pPr>
    </w:p>
    <w:p w14:paraId="164B06E7" w14:textId="21C1B291" w:rsidR="007077CB" w:rsidRDefault="007077CB" w:rsidP="007077CB">
      <w:pPr>
        <w:pStyle w:val="NoSpacing"/>
        <w:rPr>
          <w:rStyle w:val="Hyperlink"/>
          <w:rFonts w:asciiTheme="majorHAnsi" w:hAnsiTheme="majorHAnsi"/>
          <w:color w:val="auto"/>
          <w:u w:val="none"/>
        </w:rPr>
      </w:pPr>
      <w:r w:rsidRPr="00197F83">
        <w:rPr>
          <w:rStyle w:val="Hyperlink"/>
          <w:rFonts w:asciiTheme="majorHAnsi" w:hAnsiTheme="majorHAnsi"/>
          <w:color w:val="auto"/>
          <w:u w:val="none"/>
        </w:rPr>
        <w:t xml:space="preserve">The </w:t>
      </w:r>
      <w:hyperlink r:id="rId15" w:history="1">
        <w:r w:rsidRPr="00197F83">
          <w:rPr>
            <w:rStyle w:val="Hyperlink"/>
            <w:rFonts w:asciiTheme="majorHAnsi" w:hAnsiTheme="majorHAnsi"/>
          </w:rPr>
          <w:t>Cochrane Editorial and Publishing Policy Resource</w:t>
        </w:r>
      </w:hyperlink>
      <w:r w:rsidRPr="00197F83">
        <w:rPr>
          <w:rStyle w:val="Hyperlink"/>
          <w:rFonts w:asciiTheme="majorHAnsi" w:hAnsiTheme="majorHAnsi"/>
          <w:color w:val="auto"/>
          <w:u w:val="none"/>
        </w:rPr>
        <w:t xml:space="preserve"> brings together Cochrane’s editorial and publishing policies, as well as general information about the editorial and publishing processes, and the published products, including the Cochrane Library.</w:t>
      </w:r>
    </w:p>
    <w:p w14:paraId="1EEC17EE" w14:textId="6A6F8578" w:rsidR="007077CB" w:rsidRDefault="007077CB" w:rsidP="007077CB">
      <w:pPr>
        <w:pStyle w:val="NoSpacing"/>
        <w:rPr>
          <w:rStyle w:val="Hyperlink"/>
          <w:rFonts w:asciiTheme="majorHAnsi" w:hAnsiTheme="majorHAnsi"/>
          <w:color w:val="auto"/>
          <w:u w:val="none"/>
        </w:rPr>
      </w:pPr>
    </w:p>
    <w:p w14:paraId="536047A0" w14:textId="6217CB03" w:rsidR="007077CB" w:rsidRDefault="007077CB" w:rsidP="007077CB">
      <w:pPr>
        <w:pStyle w:val="NoSpacing"/>
        <w:rPr>
          <w:rStyle w:val="Hyperlink"/>
          <w:rFonts w:asciiTheme="majorHAnsi" w:hAnsiTheme="majorHAnsi"/>
          <w:color w:val="auto"/>
          <w:u w:val="none"/>
        </w:rPr>
      </w:pPr>
    </w:p>
    <w:p w14:paraId="45D40FFA" w14:textId="77777777" w:rsidR="007077CB" w:rsidRDefault="007077CB" w:rsidP="007077CB">
      <w:pPr>
        <w:pStyle w:val="NoSpacing"/>
        <w:rPr>
          <w:rStyle w:val="Hyperlink"/>
          <w:rFonts w:asciiTheme="majorHAnsi" w:hAnsiTheme="majorHAnsi"/>
          <w:color w:val="auto"/>
          <w:u w:val="none"/>
        </w:rPr>
      </w:pPr>
    </w:p>
    <w:p w14:paraId="03072E69" w14:textId="77777777" w:rsidR="007077CB" w:rsidRDefault="007077CB" w:rsidP="00DE36EE">
      <w:pPr>
        <w:pStyle w:val="NoSpacing"/>
        <w:rPr>
          <w:rStyle w:val="Hyperlink"/>
          <w:rFonts w:asciiTheme="majorHAnsi" w:hAnsiTheme="majorHAnsi"/>
          <w:color w:val="auto"/>
          <w:u w:val="none"/>
        </w:rPr>
      </w:pPr>
    </w:p>
    <w:p w14:paraId="60918912" w14:textId="5351970D" w:rsidR="00197F83" w:rsidRDefault="00197F83" w:rsidP="00DE36EE">
      <w:pPr>
        <w:pStyle w:val="NoSpacing"/>
        <w:rPr>
          <w:rStyle w:val="Hyperlink"/>
          <w:rFonts w:asciiTheme="majorHAnsi" w:hAnsiTheme="majorHAnsi"/>
          <w:color w:val="auto"/>
          <w:u w:val="none"/>
        </w:rPr>
      </w:pPr>
    </w:p>
    <w:p w14:paraId="5DB300E0" w14:textId="05FCEF7F" w:rsidR="00D04EEA" w:rsidRPr="009E7F6A" w:rsidRDefault="00D04EEA" w:rsidP="000541DA">
      <w:pPr>
        <w:pStyle w:val="Tableheading2"/>
      </w:pPr>
      <w:r w:rsidRPr="00093291">
        <w:lastRenderedPageBreak/>
        <w:t xml:space="preserve">Cochrane Style Guide Basics and the Cochrane Style </w:t>
      </w:r>
      <w:r w:rsidR="00731017">
        <w:t>Manual</w:t>
      </w:r>
    </w:p>
    <w:p w14:paraId="37357568" w14:textId="45ABE8DA" w:rsidR="00D04EEA" w:rsidRPr="009E7F6A" w:rsidRDefault="00D04EEA" w:rsidP="0064735D">
      <w:pPr>
        <w:pStyle w:val="NoSpacing"/>
        <w:rPr>
          <w:rFonts w:asciiTheme="majorHAnsi" w:hAnsiTheme="majorHAnsi"/>
        </w:rPr>
      </w:pPr>
      <w:r w:rsidRPr="009E7F6A">
        <w:rPr>
          <w:rFonts w:asciiTheme="majorHAnsi" w:hAnsiTheme="majorHAnsi"/>
        </w:rPr>
        <w:t xml:space="preserve">The </w:t>
      </w:r>
      <w:hyperlink r:id="rId16" w:history="1">
        <w:r w:rsidR="00731017" w:rsidRPr="00731017">
          <w:rPr>
            <w:rStyle w:val="Hyperlink"/>
            <w:rFonts w:asciiTheme="majorHAnsi" w:hAnsiTheme="majorHAnsi"/>
          </w:rPr>
          <w:t>Cochrane Style Manual</w:t>
        </w:r>
      </w:hyperlink>
      <w:r w:rsidR="00731017">
        <w:rPr>
          <w:rFonts w:asciiTheme="majorHAnsi" w:hAnsiTheme="majorHAnsi"/>
        </w:rPr>
        <w:t xml:space="preserve"> </w:t>
      </w:r>
      <w:r w:rsidRPr="009E7F6A">
        <w:rPr>
          <w:rFonts w:asciiTheme="majorHAnsi" w:hAnsiTheme="majorHAnsi"/>
        </w:rPr>
        <w:t xml:space="preserve">is designed to help review authors and people responsible for copy-editing to use a consistent style when copy-editing Cochrane Reviews. This document can also be </w:t>
      </w:r>
      <w:r w:rsidR="0064735D" w:rsidRPr="009E7F6A">
        <w:rPr>
          <w:rFonts w:asciiTheme="majorHAnsi" w:hAnsiTheme="majorHAnsi"/>
        </w:rPr>
        <w:t>found on</w:t>
      </w:r>
      <w:r w:rsidRPr="009E7F6A">
        <w:rPr>
          <w:rFonts w:asciiTheme="majorHAnsi" w:hAnsiTheme="majorHAnsi"/>
        </w:rPr>
        <w:t xml:space="preserve"> the Help </w:t>
      </w:r>
      <w:r w:rsidR="0064735D" w:rsidRPr="009E7F6A">
        <w:rPr>
          <w:rFonts w:asciiTheme="majorHAnsi" w:hAnsiTheme="majorHAnsi"/>
        </w:rPr>
        <w:t xml:space="preserve">menu </w:t>
      </w:r>
      <w:r w:rsidRPr="009E7F6A">
        <w:rPr>
          <w:rFonts w:asciiTheme="majorHAnsi" w:hAnsiTheme="majorHAnsi"/>
        </w:rPr>
        <w:t xml:space="preserve">in </w:t>
      </w:r>
      <w:proofErr w:type="spellStart"/>
      <w:r w:rsidRPr="009E7F6A">
        <w:rPr>
          <w:rFonts w:asciiTheme="majorHAnsi" w:hAnsiTheme="majorHAnsi"/>
        </w:rPr>
        <w:t>RevMan</w:t>
      </w:r>
      <w:proofErr w:type="spellEnd"/>
      <w:r w:rsidRPr="009E7F6A">
        <w:rPr>
          <w:rFonts w:asciiTheme="majorHAnsi" w:hAnsiTheme="majorHAnsi"/>
        </w:rPr>
        <w:t xml:space="preserve"> 5.</w:t>
      </w:r>
      <w:r w:rsidR="0064735D" w:rsidRPr="009E7F6A">
        <w:rPr>
          <w:rFonts w:asciiTheme="majorHAnsi" w:hAnsiTheme="majorHAnsi"/>
        </w:rPr>
        <w:t xml:space="preserve"> A two-page summary of essential items, the </w:t>
      </w:r>
      <w:hyperlink r:id="rId17" w:history="1">
        <w:r w:rsidR="0064735D" w:rsidRPr="00660593">
          <w:rPr>
            <w:rStyle w:val="Hyperlink"/>
            <w:rFonts w:asciiTheme="majorHAnsi" w:hAnsiTheme="majorHAnsi"/>
          </w:rPr>
          <w:t>Style Guide basics</w:t>
        </w:r>
      </w:hyperlink>
      <w:r w:rsidR="0064735D" w:rsidRPr="009E7F6A">
        <w:rPr>
          <w:rFonts w:asciiTheme="majorHAnsi" w:hAnsiTheme="majorHAnsi"/>
        </w:rPr>
        <w:t>, is also available.</w:t>
      </w:r>
    </w:p>
    <w:p w14:paraId="18E5DD11" w14:textId="77777777" w:rsidR="00D04EEA" w:rsidRPr="009E7F6A" w:rsidRDefault="00D04EEA" w:rsidP="005F2DC7">
      <w:pPr>
        <w:pStyle w:val="NoSpacing"/>
        <w:rPr>
          <w:rFonts w:asciiTheme="majorHAnsi" w:hAnsiTheme="majorHAnsi"/>
        </w:rPr>
      </w:pPr>
    </w:p>
    <w:p w14:paraId="6BD56887" w14:textId="77777777" w:rsidR="007077CB" w:rsidRDefault="007077CB">
      <w:pPr>
        <w:pStyle w:val="Tableheading1"/>
      </w:pPr>
    </w:p>
    <w:p w14:paraId="61C0459F" w14:textId="1DF8C61F" w:rsidR="005F2DC7" w:rsidRPr="009E7F6A" w:rsidRDefault="005F2DC7">
      <w:pPr>
        <w:pStyle w:val="Tableheading1"/>
      </w:pPr>
      <w:bookmarkStart w:id="0" w:name="_GoBack"/>
      <w:bookmarkEnd w:id="0"/>
      <w:r w:rsidRPr="009E7F6A">
        <w:t>Software and other tools</w:t>
      </w:r>
    </w:p>
    <w:p w14:paraId="1992B9FC" w14:textId="5960A4F6" w:rsidR="009F0B6E" w:rsidRDefault="009F0B6E" w:rsidP="005F2DC7">
      <w:pPr>
        <w:pStyle w:val="NoSpacing"/>
        <w:rPr>
          <w:rFonts w:asciiTheme="majorHAnsi" w:hAnsiTheme="majorHAnsi"/>
        </w:rPr>
      </w:pPr>
      <w:r>
        <w:rPr>
          <w:rFonts w:asciiTheme="majorHAnsi" w:hAnsiTheme="majorHAnsi"/>
        </w:rPr>
        <w:t xml:space="preserve">Archie is Cochrane’s online information management system, where published and draft versions of all Cochrane Reviews are stored along with contact details of our contributors. Each user can access Archie using a unique user name and password at </w:t>
      </w:r>
      <w:hyperlink r:id="rId18" w:history="1">
        <w:r w:rsidRPr="002B72B7">
          <w:rPr>
            <w:rStyle w:val="Hyperlink"/>
            <w:rFonts w:asciiTheme="majorHAnsi" w:hAnsiTheme="majorHAnsi"/>
          </w:rPr>
          <w:t>https://archie.cochrane.org</w:t>
        </w:r>
      </w:hyperlink>
      <w:r>
        <w:rPr>
          <w:rFonts w:asciiTheme="majorHAnsi" w:hAnsiTheme="majorHAnsi"/>
        </w:rPr>
        <w:t xml:space="preserve">. Having an Archie account will enable you to access your draft review and work on it in Review Manager, which is the software used for preparing Cochrane Reviews. The latest version </w:t>
      </w:r>
      <w:r w:rsidR="00D63D1E">
        <w:rPr>
          <w:rFonts w:asciiTheme="majorHAnsi" w:hAnsiTheme="majorHAnsi"/>
        </w:rPr>
        <w:t xml:space="preserve">of Review Manager </w:t>
      </w:r>
      <w:r>
        <w:rPr>
          <w:rFonts w:asciiTheme="majorHAnsi" w:hAnsiTheme="majorHAnsi"/>
        </w:rPr>
        <w:t xml:space="preserve">can be freely downloaded from </w:t>
      </w:r>
      <w:hyperlink r:id="rId19" w:history="1">
        <w:r w:rsidRPr="00D63D1E">
          <w:rPr>
            <w:rStyle w:val="Hyperlink"/>
            <w:rFonts w:asciiTheme="majorHAnsi" w:hAnsiTheme="majorHAnsi"/>
          </w:rPr>
          <w:t>http://tech.cochrane.org/revman/download</w:t>
        </w:r>
      </w:hyperlink>
      <w:r>
        <w:rPr>
          <w:rFonts w:asciiTheme="majorHAnsi" w:hAnsiTheme="majorHAnsi"/>
        </w:rPr>
        <w:t>.</w:t>
      </w:r>
    </w:p>
    <w:p w14:paraId="2CF5C367" w14:textId="77777777" w:rsidR="005F2DC7" w:rsidRPr="009E7F6A" w:rsidRDefault="005F2DC7" w:rsidP="005F2DC7">
      <w:pPr>
        <w:pStyle w:val="NoSpacing"/>
        <w:rPr>
          <w:rFonts w:asciiTheme="majorHAnsi" w:hAnsiTheme="majorHAnsi"/>
        </w:rPr>
      </w:pPr>
      <w:r w:rsidRPr="009E7F6A">
        <w:rPr>
          <w:rFonts w:asciiTheme="majorHAnsi" w:hAnsiTheme="majorHAnsi"/>
        </w:rPr>
        <w:t xml:space="preserve">The </w:t>
      </w:r>
      <w:hyperlink r:id="rId20" w:history="1">
        <w:proofErr w:type="spellStart"/>
        <w:r w:rsidRPr="009E7F6A">
          <w:rPr>
            <w:rStyle w:val="Hyperlink"/>
            <w:rFonts w:asciiTheme="majorHAnsi" w:hAnsiTheme="majorHAnsi"/>
          </w:rPr>
          <w:t>Quickstart</w:t>
        </w:r>
        <w:proofErr w:type="spellEnd"/>
        <w:r w:rsidRPr="009E7F6A">
          <w:rPr>
            <w:rStyle w:val="Hyperlink"/>
            <w:rFonts w:asciiTheme="majorHAnsi" w:hAnsiTheme="majorHAnsi"/>
          </w:rPr>
          <w:t xml:space="preserve"> for Authors</w:t>
        </w:r>
      </w:hyperlink>
      <w:r w:rsidRPr="009E7F6A">
        <w:rPr>
          <w:rFonts w:asciiTheme="majorHAnsi" w:hAnsiTheme="majorHAnsi"/>
        </w:rPr>
        <w:t xml:space="preserve"> document gives a brief overview of how to manage contact details and use Archie in conjunction with Review Manager (</w:t>
      </w:r>
      <w:proofErr w:type="spellStart"/>
      <w:r w:rsidRPr="009E7F6A">
        <w:rPr>
          <w:rFonts w:asciiTheme="majorHAnsi" w:hAnsiTheme="majorHAnsi"/>
        </w:rPr>
        <w:t>RevMan</w:t>
      </w:r>
      <w:proofErr w:type="spellEnd"/>
      <w:r w:rsidRPr="009E7F6A">
        <w:rPr>
          <w:rFonts w:asciiTheme="majorHAnsi" w:hAnsiTheme="majorHAnsi"/>
        </w:rPr>
        <w:t xml:space="preserve">) 5 to prepare a Cochrane Review. The </w:t>
      </w:r>
      <w:hyperlink r:id="rId21" w:history="1">
        <w:r w:rsidRPr="009E7F6A">
          <w:rPr>
            <w:rStyle w:val="Hyperlink"/>
            <w:rFonts w:asciiTheme="majorHAnsi" w:hAnsiTheme="majorHAnsi"/>
          </w:rPr>
          <w:t xml:space="preserve">Top Tips for Authors Top using </w:t>
        </w:r>
        <w:proofErr w:type="spellStart"/>
        <w:r w:rsidRPr="009E7F6A">
          <w:rPr>
            <w:rStyle w:val="Hyperlink"/>
            <w:rFonts w:asciiTheme="majorHAnsi" w:hAnsiTheme="majorHAnsi"/>
          </w:rPr>
          <w:t>RevMan</w:t>
        </w:r>
        <w:proofErr w:type="spellEnd"/>
        <w:r w:rsidRPr="009E7F6A">
          <w:rPr>
            <w:rStyle w:val="Hyperlink"/>
            <w:rFonts w:asciiTheme="majorHAnsi" w:hAnsiTheme="majorHAnsi"/>
          </w:rPr>
          <w:t xml:space="preserve"> 5 and Archie</w:t>
        </w:r>
      </w:hyperlink>
      <w:r w:rsidRPr="009E7F6A">
        <w:rPr>
          <w:rFonts w:asciiTheme="majorHAnsi" w:hAnsiTheme="majorHAnsi"/>
        </w:rPr>
        <w:t xml:space="preserve"> is a more detailed document which is essential reading for all authors.</w:t>
      </w:r>
    </w:p>
    <w:p w14:paraId="6B560B80" w14:textId="77777777" w:rsidR="005F2DC7" w:rsidRPr="009E7F6A" w:rsidRDefault="005F2DC7" w:rsidP="005F2DC7">
      <w:pPr>
        <w:pStyle w:val="NoSpacing"/>
        <w:rPr>
          <w:rFonts w:asciiTheme="majorHAnsi" w:hAnsiTheme="majorHAnsi"/>
        </w:rPr>
      </w:pPr>
    </w:p>
    <w:p w14:paraId="5F041978" w14:textId="77777777" w:rsidR="005F2DC7" w:rsidRPr="009E7F6A" w:rsidRDefault="005F2DC7" w:rsidP="000541DA">
      <w:pPr>
        <w:pStyle w:val="Tableheading2"/>
      </w:pPr>
      <w:proofErr w:type="spellStart"/>
      <w:r w:rsidRPr="00093291">
        <w:t>Covidence</w:t>
      </w:r>
      <w:proofErr w:type="spellEnd"/>
    </w:p>
    <w:p w14:paraId="2963783A" w14:textId="1EF6F69F" w:rsidR="00DE5184" w:rsidRPr="00006332" w:rsidRDefault="00006332" w:rsidP="00DE5184">
      <w:pPr>
        <w:pStyle w:val="NoSpacing"/>
        <w:rPr>
          <w:rFonts w:asciiTheme="majorHAnsi" w:hAnsiTheme="majorHAnsi"/>
          <w:color w:val="000000"/>
          <w:shd w:val="clear" w:color="auto" w:fill="FFFFFF"/>
        </w:rPr>
      </w:pPr>
      <w:proofErr w:type="spellStart"/>
      <w:r w:rsidRPr="00006332">
        <w:rPr>
          <w:rFonts w:asciiTheme="majorHAnsi" w:hAnsiTheme="majorHAnsi"/>
          <w:color w:val="000000"/>
          <w:shd w:val="clear" w:color="auto" w:fill="FFFFFF"/>
        </w:rPr>
        <w:t>Covidence</w:t>
      </w:r>
      <w:proofErr w:type="spellEnd"/>
      <w:r w:rsidRPr="00006332">
        <w:rPr>
          <w:rFonts w:asciiTheme="majorHAnsi" w:hAnsiTheme="majorHAnsi"/>
          <w:color w:val="000000"/>
          <w:shd w:val="clear" w:color="auto" w:fill="FFFFFF"/>
        </w:rPr>
        <w:t xml:space="preserve"> (</w:t>
      </w:r>
      <w:hyperlink r:id="rId22" w:history="1">
        <w:r w:rsidRPr="00006332">
          <w:rPr>
            <w:rStyle w:val="Hyperlink"/>
            <w:rFonts w:asciiTheme="majorHAnsi" w:hAnsiTheme="majorHAnsi"/>
            <w:color w:val="993388"/>
          </w:rPr>
          <w:t>https://www.covidence.org</w:t>
        </w:r>
      </w:hyperlink>
      <w:r w:rsidRPr="00006332">
        <w:rPr>
          <w:rFonts w:asciiTheme="majorHAnsi" w:hAnsiTheme="majorHAnsi"/>
          <w:color w:val="000000"/>
          <w:shd w:val="clear" w:color="auto" w:fill="FFFFFF"/>
        </w:rPr>
        <w:t xml:space="preserve">) is an online systematic review production platform which is recommended by Cochrane. The tool includes title/abstract screening, full text review, risk of bias assessment, and data extraction. Registered Cochrane Reviews are free of charge in </w:t>
      </w:r>
      <w:proofErr w:type="spellStart"/>
      <w:r w:rsidRPr="00006332">
        <w:rPr>
          <w:rFonts w:asciiTheme="majorHAnsi" w:hAnsiTheme="majorHAnsi"/>
          <w:color w:val="000000"/>
          <w:shd w:val="clear" w:color="auto" w:fill="FFFFFF"/>
        </w:rPr>
        <w:t>Covidence</w:t>
      </w:r>
      <w:proofErr w:type="spellEnd"/>
      <w:r w:rsidRPr="00006332">
        <w:rPr>
          <w:rFonts w:asciiTheme="majorHAnsi" w:hAnsiTheme="majorHAnsi"/>
          <w:color w:val="000000"/>
          <w:shd w:val="clear" w:color="auto" w:fill="FFFFFF"/>
        </w:rPr>
        <w:t>. The support team holds regular author walk-through webinars (more details here </w:t>
      </w:r>
      <w:hyperlink r:id="rId23" w:history="1">
        <w:r w:rsidRPr="00A10C91">
          <w:rPr>
            <w:rStyle w:val="Hyperlink"/>
            <w:rFonts w:asciiTheme="majorHAnsi" w:hAnsiTheme="majorHAnsi"/>
          </w:rPr>
          <w:t>http://training.cochrane.org/introduction-covidence</w:t>
        </w:r>
        <w:r w:rsidRPr="00A10C91">
          <w:rPr>
            <w:rStyle w:val="Hyperlink"/>
            <w:rFonts w:asciiTheme="majorHAnsi" w:hAnsiTheme="majorHAnsi"/>
            <w:shd w:val="clear" w:color="auto" w:fill="FFFFFF"/>
          </w:rPr>
          <w:t>-</w:t>
        </w:r>
      </w:hyperlink>
      <w:r>
        <w:rPr>
          <w:rFonts w:asciiTheme="majorHAnsi" w:hAnsiTheme="majorHAnsi"/>
          <w:color w:val="000000"/>
          <w:shd w:val="clear" w:color="auto" w:fill="FFFFFF"/>
        </w:rPr>
        <w:t xml:space="preserve"> </w:t>
      </w:r>
      <w:r w:rsidRPr="00006332">
        <w:rPr>
          <w:rFonts w:asciiTheme="majorHAnsi" w:hAnsiTheme="majorHAnsi"/>
          <w:color w:val="000000"/>
          <w:shd w:val="clear" w:color="auto" w:fill="FFFFFF"/>
        </w:rPr>
        <w:t xml:space="preserve">webinar-series), and author support for the tool is provided via the </w:t>
      </w:r>
      <w:proofErr w:type="spellStart"/>
      <w:r w:rsidRPr="00006332">
        <w:rPr>
          <w:rFonts w:asciiTheme="majorHAnsi" w:hAnsiTheme="majorHAnsi"/>
          <w:color w:val="000000"/>
          <w:shd w:val="clear" w:color="auto" w:fill="FFFFFF"/>
        </w:rPr>
        <w:t>Covidence</w:t>
      </w:r>
      <w:proofErr w:type="spellEnd"/>
      <w:r w:rsidRPr="00006332">
        <w:rPr>
          <w:rFonts w:asciiTheme="majorHAnsi" w:hAnsiTheme="majorHAnsi"/>
          <w:color w:val="000000"/>
          <w:shd w:val="clear" w:color="auto" w:fill="FFFFFF"/>
        </w:rPr>
        <w:t xml:space="preserve"> team. All queries and issues with </w:t>
      </w:r>
      <w:proofErr w:type="spellStart"/>
      <w:r w:rsidRPr="00006332">
        <w:rPr>
          <w:rFonts w:asciiTheme="majorHAnsi" w:hAnsiTheme="majorHAnsi"/>
          <w:color w:val="000000"/>
          <w:shd w:val="clear" w:color="auto" w:fill="FFFFFF"/>
        </w:rPr>
        <w:t>Covidence</w:t>
      </w:r>
      <w:proofErr w:type="spellEnd"/>
      <w:r w:rsidRPr="00006332">
        <w:rPr>
          <w:rFonts w:asciiTheme="majorHAnsi" w:hAnsiTheme="majorHAnsi"/>
          <w:color w:val="000000"/>
          <w:shd w:val="clear" w:color="auto" w:fill="FFFFFF"/>
        </w:rPr>
        <w:t xml:space="preserve"> should be directed to </w:t>
      </w:r>
      <w:proofErr w:type="spellStart"/>
      <w:r w:rsidRPr="00006332">
        <w:rPr>
          <w:rFonts w:asciiTheme="majorHAnsi" w:hAnsiTheme="majorHAnsi"/>
          <w:color w:val="000000"/>
          <w:shd w:val="clear" w:color="auto" w:fill="FFFFFF"/>
        </w:rPr>
        <w:t>Covidence</w:t>
      </w:r>
      <w:proofErr w:type="spellEnd"/>
      <w:r w:rsidRPr="00006332">
        <w:rPr>
          <w:rFonts w:asciiTheme="majorHAnsi" w:hAnsiTheme="majorHAnsi"/>
          <w:color w:val="000000"/>
          <w:shd w:val="clear" w:color="auto" w:fill="FFFFFF"/>
        </w:rPr>
        <w:t xml:space="preserve"> </w:t>
      </w:r>
      <w:r>
        <w:rPr>
          <w:rFonts w:asciiTheme="majorHAnsi" w:hAnsiTheme="majorHAnsi"/>
          <w:color w:val="000000"/>
          <w:shd w:val="clear" w:color="auto" w:fill="FFFFFF"/>
        </w:rPr>
        <w:t>Support (</w:t>
      </w:r>
      <w:r w:rsidRPr="00006332">
        <w:rPr>
          <w:rFonts w:asciiTheme="majorHAnsi" w:hAnsiTheme="majorHAnsi"/>
          <w:color w:val="000000"/>
          <w:shd w:val="clear" w:color="auto" w:fill="FFFFFF"/>
        </w:rPr>
        <w:t>support@covidence.org</w:t>
      </w:r>
      <w:r>
        <w:rPr>
          <w:rFonts w:asciiTheme="majorHAnsi" w:hAnsiTheme="majorHAnsi"/>
          <w:color w:val="000000"/>
          <w:shd w:val="clear" w:color="auto" w:fill="FFFFFF"/>
        </w:rPr>
        <w:t>)</w:t>
      </w:r>
      <w:r w:rsidRPr="00006332">
        <w:rPr>
          <w:rFonts w:asciiTheme="majorHAnsi" w:hAnsiTheme="majorHAnsi"/>
          <w:color w:val="000000"/>
          <w:shd w:val="clear" w:color="auto" w:fill="FFFFFF"/>
        </w:rPr>
        <w:t>.</w:t>
      </w:r>
    </w:p>
    <w:p w14:paraId="638F9C2F" w14:textId="77777777" w:rsidR="00006332" w:rsidRPr="00006332" w:rsidRDefault="00006332" w:rsidP="00DE5184">
      <w:pPr>
        <w:pStyle w:val="NoSpacing"/>
        <w:rPr>
          <w:rFonts w:ascii="Source Sans Pro Light" w:hAnsi="Source Sans Pro Light"/>
        </w:rPr>
      </w:pPr>
    </w:p>
    <w:p w14:paraId="041C9343" w14:textId="77777777" w:rsidR="005F2DC7" w:rsidRPr="00FE0B77" w:rsidRDefault="005F2DC7" w:rsidP="000541DA">
      <w:pPr>
        <w:pStyle w:val="Tableheading2"/>
      </w:pPr>
      <w:proofErr w:type="spellStart"/>
      <w:r w:rsidRPr="00FE0B77">
        <w:t>GRADEprofiler</w:t>
      </w:r>
      <w:proofErr w:type="spellEnd"/>
      <w:r w:rsidR="009C3AFD" w:rsidRPr="00FE0B77">
        <w:t xml:space="preserve"> GDT</w:t>
      </w:r>
      <w:r w:rsidRPr="00FE0B77">
        <w:t xml:space="preserve"> (</w:t>
      </w:r>
      <w:proofErr w:type="spellStart"/>
      <w:r w:rsidRPr="00FE0B77">
        <w:t>GRADEpro</w:t>
      </w:r>
      <w:proofErr w:type="spellEnd"/>
      <w:r w:rsidR="009C3AFD" w:rsidRPr="00FE0B77">
        <w:t xml:space="preserve"> GDT</w:t>
      </w:r>
      <w:r w:rsidRPr="00FE0B77">
        <w:t xml:space="preserve">) </w:t>
      </w:r>
    </w:p>
    <w:p w14:paraId="574A3539" w14:textId="77777777" w:rsidR="005F2DC7" w:rsidRPr="009E7F6A" w:rsidRDefault="005F2DC7" w:rsidP="005F2DC7">
      <w:pPr>
        <w:pStyle w:val="NoSpacing"/>
        <w:rPr>
          <w:rFonts w:asciiTheme="majorHAnsi" w:hAnsiTheme="majorHAnsi" w:cs="Arial"/>
          <w:color w:val="333333"/>
          <w:sz w:val="21"/>
          <w:szCs w:val="21"/>
        </w:rPr>
      </w:pPr>
      <w:proofErr w:type="spellStart"/>
      <w:r w:rsidRPr="009E7F6A">
        <w:rPr>
          <w:rFonts w:asciiTheme="majorHAnsi" w:hAnsiTheme="majorHAnsi"/>
        </w:rPr>
        <w:t>GRADEpro</w:t>
      </w:r>
      <w:proofErr w:type="spellEnd"/>
      <w:r w:rsidR="009C3AFD">
        <w:rPr>
          <w:rFonts w:asciiTheme="majorHAnsi" w:hAnsiTheme="majorHAnsi"/>
        </w:rPr>
        <w:t xml:space="preserve"> GDT</w:t>
      </w:r>
      <w:r w:rsidRPr="009E7F6A">
        <w:rPr>
          <w:rFonts w:asciiTheme="majorHAnsi" w:hAnsiTheme="majorHAnsi"/>
        </w:rPr>
        <w:t xml:space="preserve"> (</w:t>
      </w:r>
      <w:hyperlink r:id="rId24" w:history="1">
        <w:r w:rsidRPr="009E7F6A">
          <w:rPr>
            <w:rStyle w:val="Hyperlink"/>
            <w:rFonts w:asciiTheme="majorHAnsi" w:hAnsiTheme="majorHAnsi"/>
          </w:rPr>
          <w:t>www.guidelinedevelopment.org</w:t>
        </w:r>
      </w:hyperlink>
      <w:r w:rsidRPr="009E7F6A">
        <w:rPr>
          <w:rFonts w:asciiTheme="majorHAnsi" w:hAnsiTheme="majorHAnsi"/>
        </w:rPr>
        <w:t xml:space="preserve">) is used to create 'Summary of findings' tables in Cochrane Reviews. </w:t>
      </w:r>
      <w:r w:rsidR="006C1A46" w:rsidRPr="00A43F84">
        <w:rPr>
          <w:rFonts w:asciiTheme="majorHAnsi" w:hAnsiTheme="majorHAnsi"/>
          <w:color w:val="000000" w:themeColor="text1"/>
        </w:rPr>
        <w:t xml:space="preserve">You can import data from </w:t>
      </w:r>
      <w:proofErr w:type="spellStart"/>
      <w:r w:rsidR="006C1A46" w:rsidRPr="00A43F84">
        <w:rPr>
          <w:rFonts w:asciiTheme="majorHAnsi" w:hAnsiTheme="majorHAnsi"/>
          <w:color w:val="000000" w:themeColor="text1"/>
        </w:rPr>
        <w:t>RevMan</w:t>
      </w:r>
      <w:proofErr w:type="spellEnd"/>
      <w:r w:rsidR="006C1A46" w:rsidRPr="00A43F84">
        <w:rPr>
          <w:rFonts w:asciiTheme="majorHAnsi" w:hAnsiTheme="majorHAnsi"/>
          <w:color w:val="000000" w:themeColor="text1"/>
        </w:rPr>
        <w:t>, perform calculations to present the key findings of your review, and conduct a GRADE assessment of the quality of the evidence</w:t>
      </w:r>
      <w:r w:rsidRPr="009E7F6A">
        <w:rPr>
          <w:rFonts w:asciiTheme="majorHAnsi" w:hAnsiTheme="majorHAnsi"/>
          <w:color w:val="333333"/>
        </w:rPr>
        <w:t xml:space="preserve">. </w:t>
      </w:r>
      <w:r w:rsidRPr="009E7F6A">
        <w:rPr>
          <w:rFonts w:asciiTheme="majorHAnsi" w:hAnsiTheme="majorHAnsi"/>
        </w:rPr>
        <w:t xml:space="preserve">Demonstration videos, a user guide and the GRADE Handbook are available once you have created an account on the </w:t>
      </w:r>
      <w:proofErr w:type="spellStart"/>
      <w:r w:rsidRPr="009E7F6A">
        <w:rPr>
          <w:rFonts w:asciiTheme="majorHAnsi" w:hAnsiTheme="majorHAnsi"/>
        </w:rPr>
        <w:t>GRADEpro</w:t>
      </w:r>
      <w:proofErr w:type="spellEnd"/>
      <w:r w:rsidRPr="009E7F6A">
        <w:rPr>
          <w:rFonts w:asciiTheme="majorHAnsi" w:hAnsiTheme="majorHAnsi"/>
        </w:rPr>
        <w:t xml:space="preserve"> </w:t>
      </w:r>
      <w:r w:rsidR="009C3AFD">
        <w:rPr>
          <w:rFonts w:asciiTheme="majorHAnsi" w:hAnsiTheme="majorHAnsi"/>
        </w:rPr>
        <w:t xml:space="preserve">GDT </w:t>
      </w:r>
      <w:r w:rsidRPr="009E7F6A">
        <w:rPr>
          <w:rFonts w:asciiTheme="majorHAnsi" w:hAnsiTheme="majorHAnsi"/>
        </w:rPr>
        <w:t>website.</w:t>
      </w:r>
      <w:r w:rsidR="00A35B04">
        <w:rPr>
          <w:rFonts w:asciiTheme="majorHAnsi" w:hAnsiTheme="majorHAnsi"/>
        </w:rPr>
        <w:t xml:space="preserve"> </w:t>
      </w:r>
      <w:proofErr w:type="spellStart"/>
      <w:r w:rsidR="00A35B04">
        <w:rPr>
          <w:rFonts w:asciiTheme="majorHAnsi" w:hAnsiTheme="majorHAnsi"/>
        </w:rPr>
        <w:t>GRADEpro</w:t>
      </w:r>
      <w:proofErr w:type="spellEnd"/>
      <w:r w:rsidR="009C3AFD">
        <w:rPr>
          <w:rFonts w:asciiTheme="majorHAnsi" w:hAnsiTheme="majorHAnsi"/>
        </w:rPr>
        <w:t xml:space="preserve"> GDT</w:t>
      </w:r>
      <w:r w:rsidR="00A35B04">
        <w:rPr>
          <w:rFonts w:asciiTheme="majorHAnsi" w:hAnsiTheme="majorHAnsi"/>
        </w:rPr>
        <w:t xml:space="preserve"> is free for all users.</w:t>
      </w:r>
    </w:p>
    <w:p w14:paraId="54E8BB46" w14:textId="77777777" w:rsidR="00D04EEA" w:rsidRPr="009E7F6A" w:rsidRDefault="00D04EEA" w:rsidP="00D04EEA">
      <w:pPr>
        <w:pStyle w:val="NoSpacing"/>
        <w:rPr>
          <w:rFonts w:asciiTheme="majorHAnsi" w:hAnsiTheme="majorHAnsi"/>
        </w:rPr>
      </w:pPr>
    </w:p>
    <w:p w14:paraId="7F655806" w14:textId="77777777" w:rsidR="00932BA2" w:rsidRPr="00093291" w:rsidRDefault="00932BA2" w:rsidP="000541DA">
      <w:pPr>
        <w:pStyle w:val="Tableheading2"/>
      </w:pPr>
      <w:r w:rsidRPr="00093291">
        <w:t>EPPI-Reviewer</w:t>
      </w:r>
    </w:p>
    <w:p w14:paraId="6DEED816" w14:textId="77777777" w:rsidR="00932BA2" w:rsidRPr="009E7F6A" w:rsidRDefault="00932BA2" w:rsidP="00932BA2">
      <w:pPr>
        <w:rPr>
          <w:rFonts w:asciiTheme="majorHAnsi" w:hAnsiTheme="majorHAnsi"/>
        </w:rPr>
      </w:pPr>
      <w:r w:rsidRPr="009E7F6A">
        <w:rPr>
          <w:rFonts w:asciiTheme="majorHAnsi" w:hAnsiTheme="majorHAnsi"/>
        </w:rPr>
        <w:t>EPPI-Reviewer (</w:t>
      </w:r>
      <w:hyperlink r:id="rId25" w:history="1">
        <w:r w:rsidRPr="009E7F6A">
          <w:rPr>
            <w:rStyle w:val="Hyperlink"/>
            <w:rFonts w:asciiTheme="majorHAnsi" w:hAnsiTheme="majorHAnsi"/>
          </w:rPr>
          <w:t>http://eppi.ioe.ac.uk/cms/er4</w:t>
        </w:r>
      </w:hyperlink>
      <w:r w:rsidRPr="009E7F6A">
        <w:rPr>
          <w:rFonts w:asciiTheme="majorHAnsi" w:hAnsiTheme="majorHAnsi"/>
        </w:rPr>
        <w:t>) is an alternative tool for authoring systematic reviews that is endorsed for Cochrane authors. This tool is especially appropriate for complex systematic reviews, and has advanced features for screening, data collection, qualitative and quantitative analysis, text mining for study identification and automatic text translation. Instructional videos, manuals and a user forum are available on the EPPI-Reviewer website.</w:t>
      </w:r>
    </w:p>
    <w:p w14:paraId="7EE4B235" w14:textId="77777777" w:rsidR="00A23E9C" w:rsidRDefault="00A23E9C" w:rsidP="00A35B04">
      <w:pPr>
        <w:pStyle w:val="Tableheading1"/>
      </w:pPr>
    </w:p>
    <w:p w14:paraId="2695A2F3" w14:textId="77777777" w:rsidR="00D04EEA" w:rsidRPr="00093291" w:rsidRDefault="00D04EEA" w:rsidP="00A35B04">
      <w:pPr>
        <w:pStyle w:val="Tableheading1"/>
      </w:pPr>
      <w:r w:rsidRPr="00093291">
        <w:t xml:space="preserve">General resources </w:t>
      </w:r>
    </w:p>
    <w:p w14:paraId="55991C51" w14:textId="77777777" w:rsidR="00532E7D" w:rsidRPr="009E7F6A" w:rsidRDefault="00532E7D" w:rsidP="000541DA">
      <w:pPr>
        <w:pStyle w:val="Tableheading2"/>
      </w:pPr>
      <w:r w:rsidRPr="00093291">
        <w:t xml:space="preserve">Cochrane Database of Systematic Reviews and </w:t>
      </w:r>
      <w:r w:rsidR="009E7F6A">
        <w:t>t</w:t>
      </w:r>
      <w:r w:rsidRPr="00093291">
        <w:t xml:space="preserve">he Cochrane Library </w:t>
      </w:r>
    </w:p>
    <w:p w14:paraId="6DE039AC" w14:textId="77777777" w:rsidR="00532E7D" w:rsidRPr="009E7F6A" w:rsidRDefault="00532E7D" w:rsidP="004E791F">
      <w:pPr>
        <w:pStyle w:val="NoSpacing"/>
        <w:rPr>
          <w:rFonts w:asciiTheme="majorHAnsi" w:hAnsiTheme="majorHAnsi"/>
        </w:rPr>
      </w:pPr>
      <w:r w:rsidRPr="009E7F6A">
        <w:rPr>
          <w:rFonts w:asciiTheme="majorHAnsi" w:hAnsiTheme="majorHAnsi"/>
        </w:rPr>
        <w:t>Cochrane</w:t>
      </w:r>
      <w:r w:rsidR="004E791F" w:rsidRPr="009E7F6A">
        <w:rPr>
          <w:rFonts w:asciiTheme="majorHAnsi" w:hAnsiTheme="majorHAnsi"/>
        </w:rPr>
        <w:t xml:space="preserve"> Protocols and Cochrane</w:t>
      </w:r>
      <w:r w:rsidRPr="009E7F6A">
        <w:rPr>
          <w:rFonts w:asciiTheme="majorHAnsi" w:hAnsiTheme="majorHAnsi"/>
        </w:rPr>
        <w:t xml:space="preserve"> Reviews are published in the </w:t>
      </w:r>
      <w:r w:rsidRPr="009E7F6A">
        <w:rPr>
          <w:rFonts w:asciiTheme="majorHAnsi" w:hAnsiTheme="majorHAnsi"/>
          <w:i/>
        </w:rPr>
        <w:t>Cochrane Database of Systematic Reviews</w:t>
      </w:r>
      <w:r w:rsidRPr="009E7F6A">
        <w:rPr>
          <w:rFonts w:asciiTheme="majorHAnsi" w:hAnsiTheme="majorHAnsi"/>
        </w:rPr>
        <w:t xml:space="preserve"> (</w:t>
      </w:r>
      <w:r w:rsidRPr="009E7F6A">
        <w:rPr>
          <w:rFonts w:asciiTheme="majorHAnsi" w:hAnsiTheme="majorHAnsi"/>
          <w:i/>
        </w:rPr>
        <w:t>CDSR</w:t>
      </w:r>
      <w:r w:rsidRPr="009E7F6A">
        <w:rPr>
          <w:rFonts w:asciiTheme="majorHAnsi" w:hAnsiTheme="majorHAnsi"/>
        </w:rPr>
        <w:t xml:space="preserve">), which is one of </w:t>
      </w:r>
      <w:r w:rsidR="004E791F" w:rsidRPr="009E7F6A">
        <w:rPr>
          <w:rFonts w:asciiTheme="majorHAnsi" w:hAnsiTheme="majorHAnsi"/>
        </w:rPr>
        <w:t>the</w:t>
      </w:r>
      <w:r w:rsidRPr="009E7F6A">
        <w:rPr>
          <w:rFonts w:asciiTheme="majorHAnsi" w:hAnsiTheme="majorHAnsi"/>
        </w:rPr>
        <w:t xml:space="preserve"> databases in </w:t>
      </w:r>
      <w:r w:rsidR="009E7F6A">
        <w:rPr>
          <w:rFonts w:asciiTheme="majorHAnsi" w:hAnsiTheme="majorHAnsi"/>
        </w:rPr>
        <w:t xml:space="preserve">the </w:t>
      </w:r>
      <w:hyperlink r:id="rId26" w:history="1">
        <w:r w:rsidRPr="00A5669C">
          <w:rPr>
            <w:rStyle w:val="Hyperlink"/>
            <w:rFonts w:asciiTheme="majorHAnsi" w:hAnsiTheme="majorHAnsi"/>
          </w:rPr>
          <w:t>Cochrane Library</w:t>
        </w:r>
      </w:hyperlink>
      <w:r w:rsidR="004E791F" w:rsidRPr="009E7F6A">
        <w:rPr>
          <w:rFonts w:asciiTheme="majorHAnsi" w:hAnsiTheme="majorHAnsi"/>
        </w:rPr>
        <w:t>.</w:t>
      </w:r>
    </w:p>
    <w:p w14:paraId="4E116B0D" w14:textId="77777777" w:rsidR="00D04EEA" w:rsidRPr="009E7F6A" w:rsidRDefault="00D04EEA" w:rsidP="00532E7D">
      <w:pPr>
        <w:pStyle w:val="NoSpacing"/>
        <w:ind w:left="30"/>
        <w:rPr>
          <w:rFonts w:asciiTheme="majorHAnsi" w:hAnsiTheme="majorHAnsi"/>
        </w:rPr>
      </w:pPr>
    </w:p>
    <w:p w14:paraId="0D44BD66" w14:textId="77777777" w:rsidR="00932BA2" w:rsidRPr="00093291" w:rsidRDefault="00932BA2" w:rsidP="000541DA">
      <w:pPr>
        <w:pStyle w:val="Tableheading2"/>
      </w:pPr>
      <w:r w:rsidRPr="00093291">
        <w:lastRenderedPageBreak/>
        <w:t xml:space="preserve">Cochrane </w:t>
      </w:r>
      <w:r w:rsidR="009E7F6A">
        <w:t>T</w:t>
      </w:r>
      <w:r w:rsidRPr="00093291">
        <w:t>raining</w:t>
      </w:r>
    </w:p>
    <w:p w14:paraId="494F02EA" w14:textId="1CB6D079" w:rsidR="009C3AFD" w:rsidRDefault="00932BA2" w:rsidP="007077CB">
      <w:pPr>
        <w:pStyle w:val="NoSpacing"/>
        <w:rPr>
          <w:rFonts w:asciiTheme="majorHAnsi" w:hAnsiTheme="majorHAnsi"/>
          <w:lang w:val="en-AU"/>
        </w:rPr>
      </w:pPr>
      <w:r w:rsidRPr="009E7F6A">
        <w:rPr>
          <w:rFonts w:asciiTheme="majorHAnsi" w:hAnsiTheme="majorHAnsi"/>
          <w:lang w:val="en-AU"/>
        </w:rPr>
        <w:t xml:space="preserve">Cochrane runs training workshops for authors in many locations internationally, </w:t>
      </w:r>
      <w:proofErr w:type="gramStart"/>
      <w:r w:rsidRPr="009E7F6A">
        <w:rPr>
          <w:rFonts w:asciiTheme="majorHAnsi" w:hAnsiTheme="majorHAnsi"/>
          <w:lang w:val="en-AU"/>
        </w:rPr>
        <w:t>and also</w:t>
      </w:r>
      <w:proofErr w:type="gramEnd"/>
      <w:r w:rsidRPr="009E7F6A">
        <w:rPr>
          <w:rFonts w:asciiTheme="majorHAnsi" w:hAnsiTheme="majorHAnsi"/>
          <w:lang w:val="en-AU"/>
        </w:rPr>
        <w:t xml:space="preserve"> provides extensive online learning material at </w:t>
      </w:r>
      <w:hyperlink r:id="rId27" w:history="1">
        <w:r w:rsidRPr="009E7F6A">
          <w:rPr>
            <w:rStyle w:val="Hyperlink"/>
            <w:rFonts w:asciiTheme="majorHAnsi" w:hAnsiTheme="majorHAnsi"/>
            <w:lang w:val="en-AU"/>
          </w:rPr>
          <w:t>http://training.cochrane.org</w:t>
        </w:r>
      </w:hyperlink>
      <w:r w:rsidRPr="009E7F6A">
        <w:rPr>
          <w:rFonts w:asciiTheme="majorHAnsi" w:hAnsiTheme="majorHAnsi"/>
          <w:lang w:val="en-AU"/>
        </w:rPr>
        <w:t xml:space="preserve">. </w:t>
      </w:r>
      <w:r w:rsidR="00CC7E0D" w:rsidRPr="009E7F6A">
        <w:rPr>
          <w:rFonts w:asciiTheme="majorHAnsi" w:hAnsiTheme="majorHAnsi"/>
          <w:lang w:val="en-AU"/>
        </w:rPr>
        <w:t>We</w:t>
      </w:r>
      <w:r w:rsidRPr="009E7F6A">
        <w:rPr>
          <w:rFonts w:asciiTheme="majorHAnsi" w:hAnsiTheme="majorHAnsi"/>
          <w:lang w:val="en-AU"/>
        </w:rPr>
        <w:t xml:space="preserve"> would recommend that you attend a workshop if available, or access the introductory learning pathway at </w:t>
      </w:r>
    </w:p>
    <w:p w14:paraId="772FA5AB" w14:textId="57B6302B" w:rsidR="00932BA2" w:rsidRPr="009E7F6A" w:rsidRDefault="00B843D8" w:rsidP="00D04EEA">
      <w:pPr>
        <w:pStyle w:val="NoSpacing"/>
        <w:rPr>
          <w:rFonts w:asciiTheme="majorHAnsi" w:hAnsiTheme="majorHAnsi"/>
          <w:lang w:val="en-AU"/>
        </w:rPr>
      </w:pPr>
      <w:hyperlink r:id="rId28" w:history="1">
        <w:r w:rsidR="00A700DA" w:rsidRPr="00A700DA">
          <w:rPr>
            <w:rStyle w:val="Hyperlink"/>
            <w:rFonts w:asciiTheme="majorHAnsi" w:hAnsiTheme="majorHAnsi"/>
            <w:lang w:val="en-AU"/>
          </w:rPr>
          <w:t>http://training.cochrane.org/path/introduction-systematic-reviews-pathway</w:t>
        </w:r>
      </w:hyperlink>
      <w:r w:rsidR="00932BA2" w:rsidRPr="009E7F6A">
        <w:rPr>
          <w:rFonts w:asciiTheme="majorHAnsi" w:hAnsiTheme="majorHAnsi"/>
          <w:lang w:val="en-AU"/>
        </w:rPr>
        <w:t xml:space="preserve"> Details of upcoming workshops can be found at </w:t>
      </w:r>
      <w:hyperlink r:id="rId29" w:history="1">
        <w:r w:rsidR="007E5432" w:rsidRPr="009E7F6A">
          <w:rPr>
            <w:rStyle w:val="Hyperlink"/>
            <w:rFonts w:asciiTheme="majorHAnsi" w:hAnsiTheme="majorHAnsi"/>
            <w:lang w:val="en-AU"/>
          </w:rPr>
          <w:t>www.cochrane.org/training</w:t>
        </w:r>
        <w:r w:rsidR="00932BA2" w:rsidRPr="009E7F6A">
          <w:rPr>
            <w:rStyle w:val="Hyperlink"/>
            <w:rFonts w:asciiTheme="majorHAnsi" w:hAnsiTheme="majorHAnsi"/>
            <w:lang w:val="en-AU"/>
          </w:rPr>
          <w:t>,</w:t>
        </w:r>
      </w:hyperlink>
      <w:r w:rsidR="00932BA2" w:rsidRPr="009E7F6A">
        <w:rPr>
          <w:rFonts w:asciiTheme="majorHAnsi" w:hAnsiTheme="majorHAnsi"/>
          <w:lang w:val="en-AU"/>
        </w:rPr>
        <w:t xml:space="preserve"> or to contact your regional Cochrane Centre or Branch, see </w:t>
      </w:r>
      <w:hyperlink r:id="rId30" w:history="1">
        <w:r w:rsidR="00A700DA">
          <w:rPr>
            <w:rStyle w:val="Hyperlink"/>
            <w:rFonts w:asciiTheme="majorHAnsi" w:hAnsiTheme="majorHAnsi"/>
            <w:lang w:val="en-AU"/>
          </w:rPr>
          <w:t>http://www.cochrane.org/contact/centres</w:t>
        </w:r>
      </w:hyperlink>
      <w:r w:rsidR="00932BA2" w:rsidRPr="009E7F6A">
        <w:rPr>
          <w:rFonts w:asciiTheme="majorHAnsi" w:hAnsiTheme="majorHAnsi"/>
          <w:lang w:val="en-AU"/>
        </w:rPr>
        <w:t>.</w:t>
      </w:r>
    </w:p>
    <w:p w14:paraId="79F38914" w14:textId="77777777" w:rsidR="008A79C8" w:rsidRPr="009E7F6A" w:rsidRDefault="008A79C8" w:rsidP="000541DA">
      <w:pPr>
        <w:pStyle w:val="Tableheading2"/>
        <w:rPr>
          <w:lang w:val="en-US" w:bidi="en-US"/>
        </w:rPr>
      </w:pPr>
    </w:p>
    <w:p w14:paraId="0EDEBD21" w14:textId="77777777" w:rsidR="00D04EEA" w:rsidRPr="009E7F6A" w:rsidRDefault="00D04EEA" w:rsidP="000541DA">
      <w:pPr>
        <w:pStyle w:val="Tableheading2"/>
      </w:pPr>
      <w:r w:rsidRPr="00093291">
        <w:t>Cochrane news</w:t>
      </w:r>
    </w:p>
    <w:p w14:paraId="120A4E05" w14:textId="58716955" w:rsidR="00532E7D" w:rsidRPr="009E7F6A" w:rsidRDefault="00D04EEA" w:rsidP="009C3AFD">
      <w:pPr>
        <w:pStyle w:val="NoSpacing"/>
        <w:rPr>
          <w:rFonts w:asciiTheme="majorHAnsi" w:hAnsiTheme="majorHAnsi"/>
        </w:rPr>
      </w:pPr>
      <w:r w:rsidRPr="009E7F6A">
        <w:rPr>
          <w:rFonts w:asciiTheme="majorHAnsi" w:hAnsiTheme="majorHAnsi"/>
        </w:rPr>
        <w:t xml:space="preserve">The latest news from Cochrane is available via our website at </w:t>
      </w:r>
      <w:hyperlink r:id="rId31" w:history="1">
        <w:r w:rsidR="0092271E" w:rsidRPr="00CE2B9C">
          <w:rPr>
            <w:rStyle w:val="Hyperlink"/>
          </w:rPr>
          <w:t>https://community.cochrane.org/news</w:t>
        </w:r>
      </w:hyperlink>
      <w:r w:rsidRPr="009E7F6A">
        <w:rPr>
          <w:rFonts w:asciiTheme="majorHAnsi" w:hAnsiTheme="majorHAnsi"/>
        </w:rPr>
        <w:t>, where you will find further resources, information about coming events, blogs and more.</w:t>
      </w:r>
      <w:r w:rsidR="008A79C8" w:rsidRPr="009E7F6A">
        <w:rPr>
          <w:rFonts w:asciiTheme="majorHAnsi" w:hAnsiTheme="majorHAnsi"/>
        </w:rPr>
        <w:t xml:space="preserve"> </w:t>
      </w:r>
      <w:r w:rsidR="008A79C8" w:rsidRPr="009E7F6A">
        <w:rPr>
          <w:rFonts w:asciiTheme="majorHAnsi" w:hAnsiTheme="majorHAnsi"/>
          <w:i/>
        </w:rPr>
        <w:t>Cochrane Connect</w:t>
      </w:r>
      <w:r w:rsidR="008A79C8" w:rsidRPr="009E7F6A">
        <w:rPr>
          <w:rFonts w:asciiTheme="majorHAnsi" w:hAnsiTheme="majorHAnsi"/>
        </w:rPr>
        <w:t xml:space="preserve"> is Cochrane’s official international newsletter. Each month it highlights the latest Cochrane impact, training, events, and news. You can subscribe to receive the </w:t>
      </w:r>
      <w:r w:rsidR="008A79C8" w:rsidRPr="009E7F6A">
        <w:rPr>
          <w:rFonts w:asciiTheme="majorHAnsi" w:hAnsiTheme="majorHAnsi"/>
          <w:i/>
        </w:rPr>
        <w:t>Cochrane Connect</w:t>
      </w:r>
      <w:r w:rsidR="008A79C8" w:rsidRPr="009E7F6A">
        <w:rPr>
          <w:rFonts w:asciiTheme="majorHAnsi" w:hAnsiTheme="majorHAnsi"/>
        </w:rPr>
        <w:t xml:space="preserve"> and access its archive at </w:t>
      </w:r>
      <w:hyperlink r:id="rId32" w:history="1">
        <w:r w:rsidR="008A79C8" w:rsidRPr="009E7F6A">
          <w:rPr>
            <w:rStyle w:val="Hyperlink"/>
            <w:rFonts w:asciiTheme="majorHAnsi" w:hAnsiTheme="majorHAnsi"/>
          </w:rPr>
          <w:t>https://community.cochrane.org/news/newsletters</w:t>
        </w:r>
      </w:hyperlink>
      <w:r w:rsidR="008A79C8" w:rsidRPr="009E7F6A">
        <w:rPr>
          <w:rFonts w:asciiTheme="majorHAnsi" w:hAnsiTheme="majorHAnsi"/>
        </w:rPr>
        <w:t>.</w:t>
      </w:r>
      <w:r w:rsidR="00627715" w:rsidRPr="009E7F6A">
        <w:rPr>
          <w:rFonts w:asciiTheme="majorHAnsi" w:hAnsiTheme="majorHAnsi"/>
        </w:rPr>
        <w:t xml:space="preserve"> Contact authors of Cochrane Reviews are also subscribed to </w:t>
      </w:r>
      <w:r w:rsidR="00627715" w:rsidRPr="009E7F6A">
        <w:rPr>
          <w:rFonts w:asciiTheme="majorHAnsi" w:hAnsiTheme="majorHAnsi"/>
          <w:i/>
        </w:rPr>
        <w:t>Cochrane Community</w:t>
      </w:r>
      <w:r w:rsidR="00627715" w:rsidRPr="009E7F6A">
        <w:rPr>
          <w:rFonts w:asciiTheme="majorHAnsi" w:hAnsiTheme="majorHAnsi"/>
        </w:rPr>
        <w:t xml:space="preserve">, a monthly newsletter </w:t>
      </w:r>
      <w:r w:rsidR="00A35B04">
        <w:rPr>
          <w:rFonts w:asciiTheme="majorHAnsi" w:hAnsiTheme="majorHAnsi"/>
        </w:rPr>
        <w:t xml:space="preserve">that </w:t>
      </w:r>
      <w:r w:rsidR="00627715" w:rsidRPr="009E7F6A">
        <w:rPr>
          <w:rFonts w:asciiTheme="majorHAnsi" w:hAnsiTheme="majorHAnsi"/>
        </w:rPr>
        <w:t>bring</w:t>
      </w:r>
      <w:r w:rsidR="00A35B04">
        <w:rPr>
          <w:rFonts w:asciiTheme="majorHAnsi" w:hAnsiTheme="majorHAnsi"/>
        </w:rPr>
        <w:t>s</w:t>
      </w:r>
      <w:r w:rsidR="00627715" w:rsidRPr="009E7F6A">
        <w:rPr>
          <w:rFonts w:asciiTheme="majorHAnsi" w:hAnsiTheme="majorHAnsi"/>
        </w:rPr>
        <w:t xml:space="preserve"> the Cochrane community up-to-date information on projects and initiatives, news from the Steering Group and the Central Executive team as well as from </w:t>
      </w:r>
      <w:proofErr w:type="spellStart"/>
      <w:r w:rsidR="00627715" w:rsidRPr="009E7F6A">
        <w:rPr>
          <w:rFonts w:asciiTheme="majorHAnsi" w:hAnsiTheme="majorHAnsi"/>
        </w:rPr>
        <w:t>Centres</w:t>
      </w:r>
      <w:proofErr w:type="spellEnd"/>
      <w:r w:rsidR="00627715" w:rsidRPr="009E7F6A">
        <w:rPr>
          <w:rFonts w:asciiTheme="majorHAnsi" w:hAnsiTheme="majorHAnsi"/>
        </w:rPr>
        <w:t>, Review Groups, Fields, and all other Cochrane groups.</w:t>
      </w:r>
    </w:p>
    <w:p w14:paraId="305FBDAE" w14:textId="77777777" w:rsidR="00DE36EE" w:rsidRPr="009E7F6A" w:rsidRDefault="00DE36EE" w:rsidP="00627715">
      <w:pPr>
        <w:pStyle w:val="NoSpacing"/>
        <w:rPr>
          <w:rFonts w:asciiTheme="majorHAnsi" w:hAnsiTheme="majorHAnsi"/>
        </w:rPr>
      </w:pPr>
    </w:p>
    <w:p w14:paraId="63FC87F6" w14:textId="37999B86" w:rsidR="00DE36EE" w:rsidRPr="009E7F6A" w:rsidRDefault="00DE36EE" w:rsidP="00DE36EE">
      <w:pPr>
        <w:pStyle w:val="NoSpacing"/>
        <w:jc w:val="right"/>
        <w:rPr>
          <w:rFonts w:asciiTheme="majorHAnsi" w:hAnsiTheme="majorHAnsi"/>
        </w:rPr>
      </w:pPr>
      <w:r w:rsidRPr="009E7F6A">
        <w:rPr>
          <w:rFonts w:asciiTheme="majorHAnsi" w:hAnsiTheme="majorHAnsi"/>
        </w:rPr>
        <w:t xml:space="preserve">Last updated </w:t>
      </w:r>
      <w:r w:rsidR="007077CB">
        <w:rPr>
          <w:rFonts w:asciiTheme="majorHAnsi" w:hAnsiTheme="majorHAnsi"/>
        </w:rPr>
        <w:t>19</w:t>
      </w:r>
      <w:r w:rsidRPr="009E7F6A">
        <w:rPr>
          <w:rFonts w:asciiTheme="majorHAnsi" w:hAnsiTheme="majorHAnsi"/>
        </w:rPr>
        <w:t xml:space="preserve"> </w:t>
      </w:r>
      <w:r w:rsidR="001232EB">
        <w:rPr>
          <w:rFonts w:asciiTheme="majorHAnsi" w:hAnsiTheme="majorHAnsi"/>
        </w:rPr>
        <w:t>Ju</w:t>
      </w:r>
      <w:r w:rsidR="00885F4B">
        <w:rPr>
          <w:rFonts w:asciiTheme="majorHAnsi" w:hAnsiTheme="majorHAnsi"/>
        </w:rPr>
        <w:t>ly</w:t>
      </w:r>
      <w:r w:rsidR="00A700DA">
        <w:rPr>
          <w:rFonts w:asciiTheme="majorHAnsi" w:hAnsiTheme="majorHAnsi"/>
        </w:rPr>
        <w:t xml:space="preserve"> </w:t>
      </w:r>
      <w:r w:rsidRPr="009E7F6A">
        <w:rPr>
          <w:rFonts w:asciiTheme="majorHAnsi" w:hAnsiTheme="majorHAnsi"/>
        </w:rPr>
        <w:t>201</w:t>
      </w:r>
      <w:r w:rsidR="001232EB">
        <w:rPr>
          <w:rFonts w:asciiTheme="majorHAnsi" w:hAnsiTheme="majorHAnsi"/>
        </w:rPr>
        <w:t>7</w:t>
      </w:r>
    </w:p>
    <w:sectPr w:rsidR="00DE36EE" w:rsidRPr="009E7F6A" w:rsidSect="00C97601">
      <w:headerReference w:type="default" r:id="rId33"/>
      <w:footerReference w:type="default" r:id="rId34"/>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A6C6" w14:textId="77777777" w:rsidR="00B843D8" w:rsidRDefault="00B843D8" w:rsidP="001440A0">
      <w:r>
        <w:separator/>
      </w:r>
    </w:p>
  </w:endnote>
  <w:endnote w:type="continuationSeparator" w:id="0">
    <w:p w14:paraId="118D0253" w14:textId="77777777" w:rsidR="00B843D8" w:rsidRDefault="00B843D8"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20000007" w:usb1="00000001" w:usb2="00000000" w:usb3="00000000" w:csb0="00000193" w:csb1="00000000"/>
  </w:font>
  <w:font w:name="Adobe Hebrew">
    <w:charset w:val="00"/>
    <w:family w:val="auto"/>
    <w:pitch w:val="variable"/>
    <w:sig w:usb0="00000003" w:usb1="00000000" w:usb2="00000000" w:usb3="00000000" w:csb0="00000001" w:csb1="00000000"/>
  </w:font>
  <w:font w:name="Source Sans Pro Semibold">
    <w:altName w:val="Corbel"/>
    <w:panose1 w:val="020B06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640" w14:textId="77777777" w:rsidR="005D5236" w:rsidRPr="00AF213C" w:rsidRDefault="005D5236" w:rsidP="00AF213C">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460DC" w14:textId="77777777" w:rsidR="00B843D8" w:rsidRDefault="00B843D8" w:rsidP="001440A0">
      <w:r>
        <w:separator/>
      </w:r>
    </w:p>
  </w:footnote>
  <w:footnote w:type="continuationSeparator" w:id="0">
    <w:p w14:paraId="58DFC070" w14:textId="77777777" w:rsidR="00B843D8" w:rsidRDefault="00B843D8"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FD10" w14:textId="667973E3" w:rsidR="005D5236" w:rsidRPr="00604B05" w:rsidRDefault="005D5236"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r w:rsidR="006C1A46"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006C1A46" w:rsidRPr="00604B05">
      <w:rPr>
        <w:rFonts w:asciiTheme="majorHAnsi" w:hAnsiTheme="majorHAnsi"/>
        <w:b/>
        <w:color w:val="002D64" w:themeColor="text2"/>
        <w:sz w:val="20"/>
        <w:szCs w:val="20"/>
      </w:rPr>
      <w:fldChar w:fldCharType="separate"/>
    </w:r>
    <w:r w:rsidR="007077CB">
      <w:rPr>
        <w:rFonts w:asciiTheme="majorHAnsi" w:hAnsiTheme="majorHAnsi"/>
        <w:b/>
        <w:noProof/>
        <w:color w:val="002D64" w:themeColor="text2"/>
        <w:sz w:val="20"/>
        <w:szCs w:val="20"/>
      </w:rPr>
      <w:t>3</w:t>
    </w:r>
    <w:r w:rsidR="006C1A46"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CE5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1243B"/>
    <w:multiLevelType w:val="hybridMultilevel"/>
    <w:tmpl w:val="44D4DB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B963A21"/>
    <w:multiLevelType w:val="hybridMultilevel"/>
    <w:tmpl w:val="AC7E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C3CF4"/>
    <w:multiLevelType w:val="hybridMultilevel"/>
    <w:tmpl w:val="3FCA9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6332"/>
    <w:rsid w:val="00013BAE"/>
    <w:rsid w:val="00020678"/>
    <w:rsid w:val="00036E30"/>
    <w:rsid w:val="000408A2"/>
    <w:rsid w:val="000541DA"/>
    <w:rsid w:val="00054831"/>
    <w:rsid w:val="00091663"/>
    <w:rsid w:val="00093291"/>
    <w:rsid w:val="00095E1F"/>
    <w:rsid w:val="000B66E5"/>
    <w:rsid w:val="000D5D50"/>
    <w:rsid w:val="0011527D"/>
    <w:rsid w:val="001163E8"/>
    <w:rsid w:val="001232EB"/>
    <w:rsid w:val="00127C9F"/>
    <w:rsid w:val="001440A0"/>
    <w:rsid w:val="001862C3"/>
    <w:rsid w:val="00195765"/>
    <w:rsid w:val="00197F83"/>
    <w:rsid w:val="001A6C76"/>
    <w:rsid w:val="001D10C6"/>
    <w:rsid w:val="001E3F92"/>
    <w:rsid w:val="001E678D"/>
    <w:rsid w:val="002013A0"/>
    <w:rsid w:val="00207332"/>
    <w:rsid w:val="00232DDD"/>
    <w:rsid w:val="00241D85"/>
    <w:rsid w:val="00246B15"/>
    <w:rsid w:val="00250CBA"/>
    <w:rsid w:val="00255921"/>
    <w:rsid w:val="00271BEE"/>
    <w:rsid w:val="002A2791"/>
    <w:rsid w:val="002B6A73"/>
    <w:rsid w:val="002C00B0"/>
    <w:rsid w:val="002D4626"/>
    <w:rsid w:val="002D6006"/>
    <w:rsid w:val="002E41AB"/>
    <w:rsid w:val="002E6177"/>
    <w:rsid w:val="002E6ED5"/>
    <w:rsid w:val="002F3BC5"/>
    <w:rsid w:val="0031760C"/>
    <w:rsid w:val="00317D75"/>
    <w:rsid w:val="003410F7"/>
    <w:rsid w:val="00381F82"/>
    <w:rsid w:val="003A4CAB"/>
    <w:rsid w:val="003A65E7"/>
    <w:rsid w:val="003B2444"/>
    <w:rsid w:val="003B5D54"/>
    <w:rsid w:val="003C0907"/>
    <w:rsid w:val="003F0F29"/>
    <w:rsid w:val="003F7A07"/>
    <w:rsid w:val="00436585"/>
    <w:rsid w:val="00464E98"/>
    <w:rsid w:val="004B4FBE"/>
    <w:rsid w:val="004B7A27"/>
    <w:rsid w:val="004E791F"/>
    <w:rsid w:val="004F0F77"/>
    <w:rsid w:val="00511BE7"/>
    <w:rsid w:val="00526389"/>
    <w:rsid w:val="00532E7D"/>
    <w:rsid w:val="0055510C"/>
    <w:rsid w:val="00590542"/>
    <w:rsid w:val="00597AAB"/>
    <w:rsid w:val="005C519D"/>
    <w:rsid w:val="005D0790"/>
    <w:rsid w:val="005D5236"/>
    <w:rsid w:val="005F2B29"/>
    <w:rsid w:val="005F2DC7"/>
    <w:rsid w:val="005F66FA"/>
    <w:rsid w:val="00604B05"/>
    <w:rsid w:val="00613BE7"/>
    <w:rsid w:val="00624307"/>
    <w:rsid w:val="00627715"/>
    <w:rsid w:val="00630FD3"/>
    <w:rsid w:val="00640599"/>
    <w:rsid w:val="00645126"/>
    <w:rsid w:val="0064735D"/>
    <w:rsid w:val="0065532D"/>
    <w:rsid w:val="00660593"/>
    <w:rsid w:val="006955A2"/>
    <w:rsid w:val="006C1A46"/>
    <w:rsid w:val="006D0D29"/>
    <w:rsid w:val="006D763E"/>
    <w:rsid w:val="006E750C"/>
    <w:rsid w:val="006F08AC"/>
    <w:rsid w:val="007066CA"/>
    <w:rsid w:val="007077CB"/>
    <w:rsid w:val="00711833"/>
    <w:rsid w:val="00717BEB"/>
    <w:rsid w:val="00731017"/>
    <w:rsid w:val="0073751B"/>
    <w:rsid w:val="007415CB"/>
    <w:rsid w:val="00746C8B"/>
    <w:rsid w:val="00752FCF"/>
    <w:rsid w:val="00767A9A"/>
    <w:rsid w:val="007A1067"/>
    <w:rsid w:val="007B1AAE"/>
    <w:rsid w:val="007D6124"/>
    <w:rsid w:val="007E1EA5"/>
    <w:rsid w:val="007E5432"/>
    <w:rsid w:val="007F5BC6"/>
    <w:rsid w:val="00832594"/>
    <w:rsid w:val="00841B40"/>
    <w:rsid w:val="00854461"/>
    <w:rsid w:val="0086019D"/>
    <w:rsid w:val="00870040"/>
    <w:rsid w:val="00871B87"/>
    <w:rsid w:val="008721FA"/>
    <w:rsid w:val="00874B2B"/>
    <w:rsid w:val="00885F4B"/>
    <w:rsid w:val="008A591D"/>
    <w:rsid w:val="008A79C8"/>
    <w:rsid w:val="008B5577"/>
    <w:rsid w:val="008C314F"/>
    <w:rsid w:val="008D7763"/>
    <w:rsid w:val="008F70EC"/>
    <w:rsid w:val="00904BFD"/>
    <w:rsid w:val="0092271E"/>
    <w:rsid w:val="00927C5F"/>
    <w:rsid w:val="00932BA2"/>
    <w:rsid w:val="009537BF"/>
    <w:rsid w:val="00973FAE"/>
    <w:rsid w:val="00990365"/>
    <w:rsid w:val="009A295C"/>
    <w:rsid w:val="009B47FC"/>
    <w:rsid w:val="009B5726"/>
    <w:rsid w:val="009C3AFD"/>
    <w:rsid w:val="009E6219"/>
    <w:rsid w:val="009E7F6A"/>
    <w:rsid w:val="009F0B6E"/>
    <w:rsid w:val="00A06752"/>
    <w:rsid w:val="00A1517E"/>
    <w:rsid w:val="00A23E9C"/>
    <w:rsid w:val="00A32CF9"/>
    <w:rsid w:val="00A34B51"/>
    <w:rsid w:val="00A34E12"/>
    <w:rsid w:val="00A35B04"/>
    <w:rsid w:val="00A40EBD"/>
    <w:rsid w:val="00A43F84"/>
    <w:rsid w:val="00A47986"/>
    <w:rsid w:val="00A51BD2"/>
    <w:rsid w:val="00A5669C"/>
    <w:rsid w:val="00A67B13"/>
    <w:rsid w:val="00A700DA"/>
    <w:rsid w:val="00A75BDD"/>
    <w:rsid w:val="00AA1A4B"/>
    <w:rsid w:val="00AA5ED4"/>
    <w:rsid w:val="00AA7884"/>
    <w:rsid w:val="00AC1468"/>
    <w:rsid w:val="00AC1A72"/>
    <w:rsid w:val="00AD5EA3"/>
    <w:rsid w:val="00AF213C"/>
    <w:rsid w:val="00B229F9"/>
    <w:rsid w:val="00B508C9"/>
    <w:rsid w:val="00B664A8"/>
    <w:rsid w:val="00B71529"/>
    <w:rsid w:val="00B77171"/>
    <w:rsid w:val="00B843D8"/>
    <w:rsid w:val="00BA6B51"/>
    <w:rsid w:val="00BB0359"/>
    <w:rsid w:val="00BB569F"/>
    <w:rsid w:val="00BB5CCA"/>
    <w:rsid w:val="00BC366F"/>
    <w:rsid w:val="00BE4449"/>
    <w:rsid w:val="00BE7273"/>
    <w:rsid w:val="00C15AB7"/>
    <w:rsid w:val="00C27043"/>
    <w:rsid w:val="00C32883"/>
    <w:rsid w:val="00C46864"/>
    <w:rsid w:val="00C55DA2"/>
    <w:rsid w:val="00C74BE0"/>
    <w:rsid w:val="00C97601"/>
    <w:rsid w:val="00CA08CF"/>
    <w:rsid w:val="00CC7A48"/>
    <w:rsid w:val="00CC7E0D"/>
    <w:rsid w:val="00D01DFF"/>
    <w:rsid w:val="00D04EEA"/>
    <w:rsid w:val="00D06F60"/>
    <w:rsid w:val="00D17963"/>
    <w:rsid w:val="00D31EE6"/>
    <w:rsid w:val="00D51DD3"/>
    <w:rsid w:val="00D63D1E"/>
    <w:rsid w:val="00D709E7"/>
    <w:rsid w:val="00D74846"/>
    <w:rsid w:val="00D91EF9"/>
    <w:rsid w:val="00D95D66"/>
    <w:rsid w:val="00DE36EE"/>
    <w:rsid w:val="00DE5184"/>
    <w:rsid w:val="00DF2740"/>
    <w:rsid w:val="00E218E3"/>
    <w:rsid w:val="00E3239D"/>
    <w:rsid w:val="00E41B55"/>
    <w:rsid w:val="00E97634"/>
    <w:rsid w:val="00EA37C3"/>
    <w:rsid w:val="00EB0438"/>
    <w:rsid w:val="00EB23B2"/>
    <w:rsid w:val="00EB4FE7"/>
    <w:rsid w:val="00EC408A"/>
    <w:rsid w:val="00EC55D8"/>
    <w:rsid w:val="00ED6B38"/>
    <w:rsid w:val="00EF7B2F"/>
    <w:rsid w:val="00F2370E"/>
    <w:rsid w:val="00F251D3"/>
    <w:rsid w:val="00F70157"/>
    <w:rsid w:val="00F72626"/>
    <w:rsid w:val="00FA0F9A"/>
    <w:rsid w:val="00FB3A08"/>
    <w:rsid w:val="00FC29B7"/>
    <w:rsid w:val="00FD3E6C"/>
    <w:rsid w:val="00FE0B77"/>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10834"/>
  <w15:docId w15:val="{00589E83-135B-4EB9-B9DD-8AB86C6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autoRedefine/>
    <w:uiPriority w:val="1"/>
    <w:qFormat/>
    <w:rsid w:val="00C97601"/>
    <w:pPr>
      <w:spacing w:before="0"/>
    </w:p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59"/>
    <w:rsid w:val="00C32883"/>
    <w:pPr>
      <w:spacing w:after="0" w:line="240" w:lineRule="auto"/>
    </w:pPr>
    <w:tblPr>
      <w:tblBorders>
        <w:top w:val="single" w:sz="4" w:space="0" w:color="auto"/>
        <w:bottom w:val="single" w:sz="4" w:space="0" w:color="auto"/>
        <w:insideH w:val="single" w:sz="4" w:space="0" w:color="auto"/>
      </w:tblBorders>
    </w:tblPr>
  </w:style>
  <w:style w:type="table" w:customStyle="1" w:styleId="LightShading-Accent11">
    <w:name w:val="Light Shading - Accent 1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A35B04"/>
    <w:pPr>
      <w:spacing w:line="360" w:lineRule="auto"/>
    </w:pPr>
    <w:rPr>
      <w:sz w:val="28"/>
    </w:rPr>
  </w:style>
  <w:style w:type="paragraph" w:customStyle="1" w:styleId="Tableheading2">
    <w:name w:val="Table heading 2"/>
    <w:basedOn w:val="Headings3"/>
    <w:autoRedefine/>
    <w:qFormat/>
    <w:rsid w:val="000541DA"/>
    <w:pPr>
      <w:spacing w:line="360" w:lineRule="auto"/>
      <w:outlineLvl w:val="9"/>
    </w:pPr>
    <w:rPr>
      <w:rFonts w:asciiTheme="minorHAnsi" w:hAnsiTheme="minorHAnsi"/>
      <w:sz w:val="22"/>
    </w:rPr>
  </w:style>
  <w:style w:type="paragraph" w:customStyle="1" w:styleId="Tableheading3">
    <w:name w:val="Table heading 3"/>
    <w:basedOn w:val="Headings3"/>
    <w:autoRedefine/>
    <w:qFormat/>
    <w:rsid w:val="00C32883"/>
    <w:pPr>
      <w:spacing w:line="360" w:lineRule="auto"/>
      <w:outlineLvl w:val="9"/>
    </w:pPr>
    <w:rPr>
      <w:b w:val="0"/>
      <w:i/>
    </w:rPr>
  </w:style>
  <w:style w:type="paragraph" w:customStyle="1" w:styleId="Tablebodytext">
    <w:name w:val="Table body text"/>
    <w:basedOn w:val="BodyText"/>
    <w:autoRedefine/>
    <w:qFormat/>
    <w:rsid w:val="00BB5CCA"/>
    <w:pPr>
      <w:spacing w:line="240" w:lineRule="auto"/>
    </w:pPr>
  </w:style>
  <w:style w:type="character" w:customStyle="1" w:styleId="apple-style-span">
    <w:name w:val="apple-style-span"/>
    <w:basedOn w:val="DefaultParagraphFont"/>
    <w:rsid w:val="00532E7D"/>
  </w:style>
  <w:style w:type="character" w:customStyle="1" w:styleId="apple-converted-space">
    <w:name w:val="apple-converted-space"/>
    <w:basedOn w:val="DefaultParagraphFont"/>
    <w:rsid w:val="00532E7D"/>
  </w:style>
  <w:style w:type="paragraph" w:styleId="NoSpacing">
    <w:name w:val="No Spacing"/>
    <w:uiPriority w:val="1"/>
    <w:qFormat/>
    <w:rsid w:val="00FA0F9A"/>
    <w:pPr>
      <w:spacing w:after="0" w:line="240" w:lineRule="auto"/>
    </w:pPr>
    <w:rPr>
      <w:rFonts w:eastAsia="Times New Roman" w:cs="Times New Roman"/>
      <w:lang w:val="en-US" w:bidi="en-US"/>
    </w:rPr>
  </w:style>
  <w:style w:type="character" w:styleId="FollowedHyperlink">
    <w:name w:val="FollowedHyperlink"/>
    <w:basedOn w:val="DefaultParagraphFont"/>
    <w:uiPriority w:val="99"/>
    <w:semiHidden/>
    <w:unhideWhenUsed/>
    <w:rsid w:val="00D04EEA"/>
    <w:rPr>
      <w:color w:val="002D64" w:themeColor="followedHyperlink"/>
      <w:u w:val="single"/>
    </w:rPr>
  </w:style>
  <w:style w:type="paragraph" w:styleId="NormalWeb">
    <w:name w:val="Normal (Web)"/>
    <w:basedOn w:val="Normal"/>
    <w:uiPriority w:val="99"/>
    <w:unhideWhenUsed/>
    <w:rsid w:val="005F2DC7"/>
    <w:pPr>
      <w:spacing w:before="100" w:beforeAutospacing="1" w:after="100" w:afterAutospacing="1"/>
    </w:pPr>
    <w:rPr>
      <w:rFonts w:ascii="Times New Roman" w:eastAsia="Times New Roman" w:hAnsi="Times New Roman" w:cs="Times New Roman"/>
      <w:sz w:val="24"/>
      <w:szCs w:val="24"/>
      <w:lang w:val="hr-HR" w:eastAsia="hr-HR"/>
    </w:rPr>
  </w:style>
  <w:style w:type="character" w:styleId="CommentReference">
    <w:name w:val="annotation reference"/>
    <w:basedOn w:val="DefaultParagraphFont"/>
    <w:uiPriority w:val="99"/>
    <w:semiHidden/>
    <w:unhideWhenUsed/>
    <w:rsid w:val="007E5432"/>
    <w:rPr>
      <w:sz w:val="16"/>
      <w:szCs w:val="16"/>
    </w:rPr>
  </w:style>
  <w:style w:type="paragraph" w:styleId="CommentText">
    <w:name w:val="annotation text"/>
    <w:basedOn w:val="Normal"/>
    <w:link w:val="CommentTextChar"/>
    <w:uiPriority w:val="99"/>
    <w:semiHidden/>
    <w:unhideWhenUsed/>
    <w:rsid w:val="007E5432"/>
    <w:rPr>
      <w:sz w:val="20"/>
      <w:szCs w:val="20"/>
    </w:rPr>
  </w:style>
  <w:style w:type="character" w:customStyle="1" w:styleId="CommentTextChar">
    <w:name w:val="Comment Text Char"/>
    <w:basedOn w:val="DefaultParagraphFont"/>
    <w:link w:val="CommentText"/>
    <w:uiPriority w:val="99"/>
    <w:semiHidden/>
    <w:rsid w:val="007E5432"/>
    <w:rPr>
      <w:sz w:val="20"/>
      <w:szCs w:val="20"/>
    </w:rPr>
  </w:style>
  <w:style w:type="paragraph" w:styleId="CommentSubject">
    <w:name w:val="annotation subject"/>
    <w:basedOn w:val="CommentText"/>
    <w:next w:val="CommentText"/>
    <w:link w:val="CommentSubjectChar"/>
    <w:uiPriority w:val="99"/>
    <w:semiHidden/>
    <w:unhideWhenUsed/>
    <w:rsid w:val="007E5432"/>
    <w:rPr>
      <w:b/>
      <w:bCs/>
    </w:rPr>
  </w:style>
  <w:style w:type="character" w:customStyle="1" w:styleId="CommentSubjectChar">
    <w:name w:val="Comment Subject Char"/>
    <w:basedOn w:val="CommentTextChar"/>
    <w:link w:val="CommentSubject"/>
    <w:uiPriority w:val="99"/>
    <w:semiHidden/>
    <w:rsid w:val="007E5432"/>
    <w:rPr>
      <w:b/>
      <w:bCs/>
      <w:sz w:val="20"/>
      <w:szCs w:val="20"/>
    </w:rPr>
  </w:style>
  <w:style w:type="paragraph" w:styleId="Revision">
    <w:name w:val="Revision"/>
    <w:hidden/>
    <w:uiPriority w:val="99"/>
    <w:semiHidden/>
    <w:rsid w:val="009E7F6A"/>
    <w:pPr>
      <w:spacing w:after="0" w:line="240" w:lineRule="auto"/>
    </w:pPr>
  </w:style>
  <w:style w:type="character" w:styleId="UnresolvedMention">
    <w:name w:val="Unresolved Mention"/>
    <w:basedOn w:val="DefaultParagraphFont"/>
    <w:uiPriority w:val="99"/>
    <w:semiHidden/>
    <w:unhideWhenUsed/>
    <w:rsid w:val="00DE51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 TargetMode="External"/><Relationship Id="rId13" Type="http://schemas.openxmlformats.org/officeDocument/2006/relationships/hyperlink" Target="http://methods.cochrane.org/resources" TargetMode="External"/><Relationship Id="rId18" Type="http://schemas.openxmlformats.org/officeDocument/2006/relationships/hyperlink" Target="https://archie.cochrane.org" TargetMode="External"/><Relationship Id="rId26" Type="http://schemas.openxmlformats.org/officeDocument/2006/relationships/hyperlink" Target="http://www.thecochranelibrary.com/view/0/index.html" TargetMode="External"/><Relationship Id="rId3" Type="http://schemas.openxmlformats.org/officeDocument/2006/relationships/styles" Target="styles.xml"/><Relationship Id="rId21" Type="http://schemas.openxmlformats.org/officeDocument/2006/relationships/hyperlink" Target="http://tech.cochrane.org/revman/documenta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dt.guidelinedevelopment.org/central_prod/_design/client/handbook/handbook.html" TargetMode="External"/><Relationship Id="rId17" Type="http://schemas.openxmlformats.org/officeDocument/2006/relationships/hyperlink" Target="https://community.cochrane.org/sites/default/files/uploads/inline-files/Basics_newformat_3May2016.pdf" TargetMode="External"/><Relationship Id="rId25" Type="http://schemas.openxmlformats.org/officeDocument/2006/relationships/hyperlink" Target="http://eppi.ioe.ac.uk/cms/er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mmunity.cochrane.org/style-manual" TargetMode="External"/><Relationship Id="rId20" Type="http://schemas.openxmlformats.org/officeDocument/2006/relationships/hyperlink" Target="http://tech.cochrane.org/archie/documentation" TargetMode="External"/><Relationship Id="rId29" Type="http://schemas.openxmlformats.org/officeDocument/2006/relationships/hyperlink" Target="http://training.cochrane.org/worksh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a.cochrane.org/handbook-dta-reviews" TargetMode="External"/><Relationship Id="rId24" Type="http://schemas.openxmlformats.org/officeDocument/2006/relationships/hyperlink" Target="http://www.guidelinedevelopment.org" TargetMode="External"/><Relationship Id="rId32" Type="http://schemas.openxmlformats.org/officeDocument/2006/relationships/hyperlink" Target="https://community.cochrane.org/news/newsletters" TargetMode="External"/><Relationship Id="rId5" Type="http://schemas.openxmlformats.org/officeDocument/2006/relationships/webSettings" Target="webSettings.xml"/><Relationship Id="rId15" Type="http://schemas.openxmlformats.org/officeDocument/2006/relationships/hyperlink" Target="http://community.cochrane.org/editorial-and-publishing-policy-resource/ethical-considerations/authorship-and-contributorship" TargetMode="External"/><Relationship Id="rId23" Type="http://schemas.openxmlformats.org/officeDocument/2006/relationships/hyperlink" Target="http://training.cochrane.org/introduction-covidence-" TargetMode="External"/><Relationship Id="rId28" Type="http://schemas.openxmlformats.org/officeDocument/2006/relationships/hyperlink" Target="http://training.cochrane.org/path/introduction-systematic-reviews-pathway" TargetMode="External"/><Relationship Id="rId36" Type="http://schemas.openxmlformats.org/officeDocument/2006/relationships/theme" Target="theme/theme1.xml"/><Relationship Id="rId10" Type="http://schemas.openxmlformats.org/officeDocument/2006/relationships/hyperlink" Target="http://training.cochrane.org/updates-and-corrections-handbook" TargetMode="External"/><Relationship Id="rId19" Type="http://schemas.openxmlformats.org/officeDocument/2006/relationships/hyperlink" Target="http://tech.cochrane.org/revman/download" TargetMode="External"/><Relationship Id="rId31" Type="http://schemas.openxmlformats.org/officeDocument/2006/relationships/hyperlink" Target="https://community.cochrane.org/news" TargetMode="External"/><Relationship Id="rId4" Type="http://schemas.openxmlformats.org/officeDocument/2006/relationships/settings" Target="settings.xml"/><Relationship Id="rId9" Type="http://schemas.openxmlformats.org/officeDocument/2006/relationships/hyperlink" Target="http://training.cochrane.org/handbook" TargetMode="External"/><Relationship Id="rId14" Type="http://schemas.openxmlformats.org/officeDocument/2006/relationships/hyperlink" Target="http://editorial-unit.cochrane.org/mecir" TargetMode="External"/><Relationship Id="rId22" Type="http://schemas.openxmlformats.org/officeDocument/2006/relationships/hyperlink" Target="https://www.covidence.org/" TargetMode="External"/><Relationship Id="rId27" Type="http://schemas.openxmlformats.org/officeDocument/2006/relationships/hyperlink" Target="http://training.cochrane.org" TargetMode="External"/><Relationship Id="rId30" Type="http://schemas.openxmlformats.org/officeDocument/2006/relationships/hyperlink" Target="http://www.cochrane.org/contact/centre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AppData\Local\Temp\7zO3222.tmp\Cochrane_BASIC_portraitreport_updatedstyles_template.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DDB4-35E4-468F-B94D-2AB584D3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Cochrane_BASIC_portraitreport_updatedstyles_template</Template>
  <TotalTime>3</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Sambunjak</dc:creator>
  <cp:lastModifiedBy>Anupa</cp:lastModifiedBy>
  <cp:revision>3</cp:revision>
  <cp:lastPrinted>2017-06-28T10:21:00Z</cp:lastPrinted>
  <dcterms:created xsi:type="dcterms:W3CDTF">2017-07-19T10:57:00Z</dcterms:created>
  <dcterms:modified xsi:type="dcterms:W3CDTF">2017-07-19T11:00:00Z</dcterms:modified>
</cp:coreProperties>
</file>