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82B6" w14:textId="77777777" w:rsidR="00083692" w:rsidRPr="00083692" w:rsidRDefault="00083692" w:rsidP="00083692">
      <w:pPr>
        <w:pStyle w:val="Subtitle"/>
        <w:widowControl w:val="0"/>
        <w:rPr>
          <w:rFonts w:cs="Calibri"/>
          <w:sz w:val="22"/>
          <w:szCs w:val="22"/>
          <w:highlight w:val="yellow"/>
        </w:rPr>
      </w:pPr>
      <w:r w:rsidRPr="00083692">
        <w:rPr>
          <w:noProof/>
          <w:color w:val="2B579A"/>
          <w:shd w:val="clear" w:color="auto" w:fill="E6E6E6"/>
        </w:rPr>
        <w:drawing>
          <wp:inline distT="0" distB="0" distL="0" distR="0" wp14:anchorId="1E485F8F" wp14:editId="5986B80E">
            <wp:extent cx="2228850" cy="463601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6F16" w14:textId="77777777" w:rsidR="00083692" w:rsidRPr="00083692" w:rsidRDefault="00083692" w:rsidP="00083692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</w:rPr>
      </w:pPr>
      <w:r w:rsidRPr="00083692">
        <w:rPr>
          <w:rFonts w:asciiTheme="minorHAnsi" w:hAnsiTheme="minorHAnsi"/>
        </w:rPr>
        <w:t xml:space="preserve">Pre-submission checklist: protocols </w:t>
      </w:r>
    </w:p>
    <w:p w14:paraId="2E3F7935" w14:textId="5867C88C" w:rsidR="00083692" w:rsidRPr="00083692" w:rsidRDefault="00083692" w:rsidP="00083692">
      <w:pPr>
        <w:widowControl w:val="0"/>
        <w:pBdr>
          <w:bottom w:val="single" w:sz="4" w:space="1" w:color="auto"/>
        </w:pBdr>
        <w:rPr>
          <w:rFonts w:asciiTheme="minorHAnsi" w:hAnsiTheme="minorHAnsi" w:cs="Calibri"/>
          <w:i/>
          <w:iCs/>
          <w:lang w:val="en-AU"/>
        </w:rPr>
      </w:pPr>
      <w:r w:rsidRPr="00083692">
        <w:rPr>
          <w:rFonts w:asciiTheme="minorHAnsi" w:hAnsiTheme="minorHAnsi" w:cs="Calibri"/>
          <w:i/>
          <w:iCs/>
          <w:lang w:val="en-AU"/>
        </w:rPr>
        <w:t xml:space="preserve">Version 1.0 updated </w:t>
      </w:r>
      <w:r w:rsidR="004571D3">
        <w:rPr>
          <w:rFonts w:asciiTheme="minorHAnsi" w:hAnsiTheme="minorHAnsi" w:cs="Calibri"/>
          <w:i/>
          <w:iCs/>
          <w:lang w:val="en-AU"/>
        </w:rPr>
        <w:t>16</w:t>
      </w:r>
      <w:r w:rsidRPr="00083692">
        <w:rPr>
          <w:rFonts w:asciiTheme="minorHAnsi" w:hAnsiTheme="minorHAnsi" w:cs="Calibri"/>
          <w:i/>
          <w:iCs/>
          <w:lang w:val="en-AU"/>
        </w:rPr>
        <w:t xml:space="preserve"> April 2024</w:t>
      </w:r>
    </w:p>
    <w:p w14:paraId="4EA06EC8" w14:textId="77777777" w:rsidR="007B021A" w:rsidRDefault="007B021A" w:rsidP="007B021A">
      <w:pPr>
        <w:pStyle w:val="Heading2"/>
        <w:rPr>
          <w:lang w:val="en-AU"/>
        </w:rPr>
      </w:pPr>
      <w:r w:rsidRPr="006A4A92">
        <w:rPr>
          <w:lang w:val="en-AU"/>
        </w:rPr>
        <w:t>How</w:t>
      </w:r>
      <w:r>
        <w:rPr>
          <w:lang w:val="en-AU"/>
        </w:rPr>
        <w:t xml:space="preserve"> to use this checklist</w:t>
      </w:r>
    </w:p>
    <w:p w14:paraId="15EF2BD3" w14:textId="32EBDBF1" w:rsidR="007B021A" w:rsidRDefault="007B021A" w:rsidP="002D7223">
      <w:pPr>
        <w:pStyle w:val="ListParagraph"/>
        <w:widowControl w:val="0"/>
        <w:numPr>
          <w:ilvl w:val="0"/>
          <w:numId w:val="2"/>
        </w:numPr>
        <w:rPr>
          <w:rFonts w:cs="Calibri"/>
          <w:lang w:val="en-AU"/>
        </w:rPr>
      </w:pPr>
      <w:r>
        <w:rPr>
          <w:rFonts w:cs="Calibri"/>
          <w:lang w:val="en-AU"/>
        </w:rPr>
        <w:t xml:space="preserve">Use the </w:t>
      </w:r>
      <w:hyperlink r:id="rId8" w:history="1">
        <w:r w:rsidRPr="00256E67">
          <w:rPr>
            <w:rStyle w:val="Hyperlink"/>
            <w:rFonts w:cs="Calibri"/>
            <w:lang w:val="en-AU"/>
          </w:rPr>
          <w:t>Cochrane Handbooks</w:t>
        </w:r>
      </w:hyperlink>
      <w:r>
        <w:rPr>
          <w:rFonts w:cs="Calibri"/>
          <w:lang w:val="en-AU"/>
        </w:rPr>
        <w:t xml:space="preserve"> and </w:t>
      </w:r>
      <w:r w:rsidRPr="00857F43">
        <w:rPr>
          <w:rFonts w:cs="Calibri"/>
          <w:lang w:val="en-AU"/>
        </w:rPr>
        <w:t xml:space="preserve">Cochrane’s </w:t>
      </w:r>
      <w:hyperlink r:id="rId9" w:history="1">
        <w:r w:rsidR="002D63FE">
          <w:rPr>
            <w:rStyle w:val="Hyperlink"/>
            <w:rFonts w:eastAsiaTheme="majorEastAsia" w:cs="Calibri"/>
            <w:lang w:val="en-AU"/>
          </w:rPr>
          <w:t>conduct standards for protocols</w:t>
        </w:r>
      </w:hyperlink>
      <w:r w:rsidRPr="001347B7">
        <w:rPr>
          <w:rStyle w:val="Hyperlink"/>
          <w:rFonts w:eastAsiaTheme="majorEastAsia" w:cs="Calibri"/>
          <w:u w:val="none"/>
          <w:lang w:val="en-AU"/>
        </w:rPr>
        <w:t xml:space="preserve"> </w:t>
      </w:r>
      <w:r>
        <w:rPr>
          <w:rFonts w:cs="Calibri"/>
          <w:lang w:val="en-AU"/>
        </w:rPr>
        <w:t xml:space="preserve">for guidance on how to </w:t>
      </w:r>
      <w:r>
        <w:rPr>
          <w:rFonts w:cs="Calibri"/>
          <w:b/>
          <w:bCs/>
          <w:lang w:val="en-AU"/>
        </w:rPr>
        <w:t xml:space="preserve">plan </w:t>
      </w:r>
      <w:r w:rsidRPr="00766677">
        <w:rPr>
          <w:rFonts w:cs="Calibri"/>
          <w:lang w:val="en-AU"/>
        </w:rPr>
        <w:t>your protocol methods</w:t>
      </w:r>
      <w:r>
        <w:rPr>
          <w:rFonts w:cs="Calibri"/>
          <w:lang w:val="en-AU"/>
        </w:rPr>
        <w:t>.</w:t>
      </w:r>
    </w:p>
    <w:p w14:paraId="13710D01" w14:textId="665C3AE2" w:rsidR="007B021A" w:rsidRPr="00EB3C4A" w:rsidRDefault="007B021A" w:rsidP="002D7223">
      <w:pPr>
        <w:pStyle w:val="ListParagraph"/>
        <w:widowControl w:val="0"/>
        <w:numPr>
          <w:ilvl w:val="0"/>
          <w:numId w:val="2"/>
        </w:numPr>
        <w:rPr>
          <w:rStyle w:val="Hyperlink"/>
          <w:rFonts w:cs="Calibri"/>
          <w:color w:val="auto"/>
          <w:u w:val="none"/>
          <w:lang w:val="en-AU"/>
        </w:rPr>
      </w:pPr>
      <w:r>
        <w:rPr>
          <w:rFonts w:cs="Calibri"/>
          <w:lang w:val="en-AU"/>
        </w:rPr>
        <w:t xml:space="preserve">Use </w:t>
      </w:r>
      <w:r w:rsidRPr="00857F43">
        <w:rPr>
          <w:rFonts w:cs="Calibri"/>
          <w:lang w:val="en-AU"/>
        </w:rPr>
        <w:t xml:space="preserve">the </w:t>
      </w:r>
      <w:hyperlink r:id="rId10" w:history="1">
        <w:r w:rsidRPr="00857F43">
          <w:rPr>
            <w:rStyle w:val="Hyperlink"/>
            <w:rFonts w:eastAsiaTheme="majorEastAsia" w:cs="Calibri"/>
            <w:lang w:val="en-AU"/>
          </w:rPr>
          <w:t>Cochrane review template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 xml:space="preserve">or </w:t>
      </w:r>
      <w:r>
        <w:rPr>
          <w:rFonts w:cs="Calibri"/>
          <w:lang w:val="en-AU"/>
        </w:rPr>
        <w:t xml:space="preserve">guidance on how to </w:t>
      </w:r>
      <w:r w:rsidR="00766677">
        <w:rPr>
          <w:rFonts w:cs="Calibri"/>
          <w:b/>
          <w:bCs/>
          <w:lang w:val="en-AU"/>
        </w:rPr>
        <w:t>describe</w:t>
      </w:r>
      <w:r>
        <w:rPr>
          <w:rFonts w:cs="Calibri"/>
          <w:b/>
          <w:bCs/>
          <w:lang w:val="en-AU"/>
        </w:rPr>
        <w:t xml:space="preserve"> </w:t>
      </w:r>
      <w:r>
        <w:rPr>
          <w:rFonts w:cs="Calibri"/>
          <w:lang w:val="en-AU"/>
        </w:rPr>
        <w:t xml:space="preserve">your </w:t>
      </w:r>
      <w:r w:rsidR="00360C8D">
        <w:rPr>
          <w:rFonts w:cs="Calibri"/>
          <w:lang w:val="en-AU"/>
        </w:rPr>
        <w:t>protocol methods</w:t>
      </w:r>
      <w:r>
        <w:rPr>
          <w:rFonts w:cs="Calibri"/>
          <w:lang w:val="en-AU"/>
        </w:rPr>
        <w:t>.</w:t>
      </w:r>
    </w:p>
    <w:p w14:paraId="730CA08C" w14:textId="77777777" w:rsidR="007B021A" w:rsidRDefault="007B021A" w:rsidP="002D7223">
      <w:pPr>
        <w:pStyle w:val="ListParagraph"/>
        <w:widowControl w:val="0"/>
        <w:numPr>
          <w:ilvl w:val="0"/>
          <w:numId w:val="2"/>
        </w:numPr>
        <w:rPr>
          <w:rFonts w:cs="Calibri"/>
          <w:lang w:val="en-AU"/>
        </w:rPr>
      </w:pPr>
      <w:r w:rsidRPr="00D81A9F">
        <w:rPr>
          <w:rFonts w:cs="Calibri"/>
          <w:lang w:val="en-AU"/>
        </w:rPr>
        <w:t xml:space="preserve">Read our </w:t>
      </w:r>
      <w:hyperlink r:id="rId11" w:history="1">
        <w:r w:rsidRPr="00D81A9F">
          <w:rPr>
            <w:rStyle w:val="Hyperlink"/>
            <w:rFonts w:eastAsiaTheme="majorEastAsia" w:cs="Calibri"/>
            <w:color w:val="auto"/>
            <w:lang w:val="en-AU"/>
          </w:rPr>
          <w:t>author guidelines</w:t>
        </w:r>
      </w:hyperlink>
      <w:r w:rsidRPr="00D81A9F">
        <w:rPr>
          <w:rStyle w:val="Hyperlink"/>
          <w:rFonts w:eastAsiaTheme="majorEastAsia" w:cs="Calibri"/>
          <w:color w:val="auto"/>
          <w:u w:val="none"/>
          <w:lang w:val="en-AU"/>
        </w:rPr>
        <w:t xml:space="preserve"> f</w:t>
      </w:r>
      <w:r w:rsidRPr="00D81A9F">
        <w:rPr>
          <w:rFonts w:cs="Calibri"/>
          <w:lang w:val="en-AU"/>
        </w:rPr>
        <w:t>or an overview of support and resources available to authors</w:t>
      </w:r>
      <w:r>
        <w:rPr>
          <w:rFonts w:cs="Calibri"/>
          <w:lang w:val="en-AU"/>
        </w:rPr>
        <w:t>.</w:t>
      </w:r>
    </w:p>
    <w:p w14:paraId="44B31E0E" w14:textId="53D764B1" w:rsidR="002D7223" w:rsidRPr="008A5BC7" w:rsidRDefault="008A5BC7" w:rsidP="008A5BC7">
      <w:pPr>
        <w:pStyle w:val="ListParagraph"/>
        <w:widowControl w:val="0"/>
        <w:numPr>
          <w:ilvl w:val="0"/>
          <w:numId w:val="2"/>
        </w:numPr>
        <w:rPr>
          <w:rFonts w:cs="Calibri"/>
          <w:b/>
          <w:bCs/>
          <w:color w:val="FF0000"/>
          <w:lang w:val="en-AU"/>
        </w:rPr>
      </w:pPr>
      <w:r w:rsidRPr="008A5BC7">
        <w:rPr>
          <w:b/>
          <w:bCs/>
          <w:color w:val="FF0000"/>
          <w:lang w:val="en-AU"/>
        </w:rPr>
        <w:t>Complet</w:t>
      </w:r>
      <w:r>
        <w:rPr>
          <w:b/>
          <w:bCs/>
          <w:color w:val="FF0000"/>
          <w:lang w:val="en-AU"/>
        </w:rPr>
        <w:t>e</w:t>
      </w:r>
      <w:r w:rsidRPr="008A5BC7">
        <w:rPr>
          <w:b/>
          <w:bCs/>
          <w:color w:val="FF0000"/>
          <w:lang w:val="en-AU"/>
        </w:rPr>
        <w:t xml:space="preserve"> this checklist </w:t>
      </w:r>
      <w:r>
        <w:rPr>
          <w:b/>
          <w:bCs/>
          <w:color w:val="FF0000"/>
          <w:lang w:val="en-AU"/>
        </w:rPr>
        <w:t xml:space="preserve">before you submit your draft </w:t>
      </w:r>
      <w:r w:rsidRPr="008A5BC7">
        <w:rPr>
          <w:b/>
          <w:bCs/>
          <w:color w:val="FF0000"/>
          <w:lang w:val="en-AU"/>
        </w:rPr>
        <w:t xml:space="preserve">to </w:t>
      </w:r>
      <w:r w:rsidRPr="008A5BC7">
        <w:rPr>
          <w:rFonts w:cs="Calibri"/>
          <w:b/>
          <w:bCs/>
          <w:color w:val="FF0000"/>
          <w:lang w:val="en-AU"/>
        </w:rPr>
        <w:t>Cochrane Central Editorial Service</w:t>
      </w:r>
      <w:r>
        <w:rPr>
          <w:b/>
          <w:bCs/>
          <w:color w:val="FF0000"/>
          <w:lang w:val="en-AU"/>
        </w:rPr>
        <w:t xml:space="preserve">. The checklist </w:t>
      </w:r>
      <w:r w:rsidRPr="008A5BC7">
        <w:rPr>
          <w:b/>
          <w:bCs/>
          <w:color w:val="FF0000"/>
          <w:lang w:val="en-AU"/>
        </w:rPr>
        <w:t>will help you meet core requirements for submission</w:t>
      </w:r>
      <w:r>
        <w:rPr>
          <w:b/>
          <w:bCs/>
          <w:color w:val="FF0000"/>
          <w:lang w:val="en-AU"/>
        </w:rPr>
        <w:t>.</w:t>
      </w:r>
      <w:r w:rsidRPr="008A5BC7">
        <w:rPr>
          <w:b/>
          <w:bCs/>
          <w:color w:val="FF0000"/>
          <w:lang w:val="en-AU"/>
        </w:rPr>
        <w:t xml:space="preserve"> </w:t>
      </w:r>
    </w:p>
    <w:p w14:paraId="77DD90C5" w14:textId="77777777" w:rsidR="00083692" w:rsidRPr="00083692" w:rsidRDefault="00083692" w:rsidP="00083692">
      <w:pPr>
        <w:widowControl w:val="0"/>
        <w:rPr>
          <w:rFonts w:asciiTheme="minorHAnsi" w:hAnsiTheme="minorHAnsi" w:cs="Calibri"/>
          <w:lang w:val="en-AU"/>
        </w:rPr>
      </w:pPr>
      <w:r w:rsidRPr="00083692">
        <w:rPr>
          <w:rFonts w:asciiTheme="minorHAnsi" w:hAnsiTheme="minorHAnsi" w:cs="Calibri"/>
          <w:lang w:val="en-AU"/>
        </w:rPr>
        <w:t>If you wish, you can submit this checklist with your manuscript as a submission item in Editorial Manager.</w:t>
      </w:r>
    </w:p>
    <w:p w14:paraId="0A07DC84" w14:textId="77777777" w:rsidR="00083692" w:rsidRPr="00083692" w:rsidRDefault="00083692" w:rsidP="00083692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 w:rsidRPr="00083692">
        <w:rPr>
          <w:rFonts w:asciiTheme="minorHAnsi" w:hAnsiTheme="minorHAnsi"/>
          <w:sz w:val="32"/>
          <w:szCs w:val="32"/>
        </w:rPr>
        <w:t>Research integrity</w:t>
      </w:r>
    </w:p>
    <w:tbl>
      <w:tblPr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836"/>
        <w:gridCol w:w="2092"/>
        <w:gridCol w:w="7529"/>
      </w:tblGrid>
      <w:tr w:rsidR="00083692" w:rsidRPr="00083692" w14:paraId="62B41EF1" w14:textId="77777777" w:rsidTr="678658CF">
        <w:tc>
          <w:tcPr>
            <w:tcW w:w="400" w:type="pct"/>
            <w:tcBorders>
              <w:bottom w:val="single" w:sz="12" w:space="0" w:color="45B0E1" w:themeColor="accent1" w:themeTint="99"/>
            </w:tcBorders>
            <w:shd w:val="clear" w:color="auto" w:fill="auto"/>
          </w:tcPr>
          <w:p w14:paraId="6AA36CAC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>Done?</w:t>
            </w:r>
          </w:p>
        </w:tc>
        <w:tc>
          <w:tcPr>
            <w:tcW w:w="1000" w:type="pct"/>
            <w:tcBorders>
              <w:bottom w:val="single" w:sz="12" w:space="0" w:color="45B0E1" w:themeColor="accent1" w:themeTint="99"/>
            </w:tcBorders>
            <w:shd w:val="clear" w:color="auto" w:fill="auto"/>
          </w:tcPr>
          <w:p w14:paraId="1A8CEF95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</w:p>
        </w:tc>
        <w:tc>
          <w:tcPr>
            <w:tcW w:w="3600" w:type="pct"/>
            <w:tcBorders>
              <w:bottom w:val="single" w:sz="12" w:space="0" w:color="45B0E1" w:themeColor="accent1" w:themeTint="99"/>
            </w:tcBorders>
            <w:shd w:val="clear" w:color="auto" w:fill="auto"/>
          </w:tcPr>
          <w:p w14:paraId="2BCFEC97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</w:tr>
      <w:tr w:rsidR="00083692" w:rsidRPr="00083692" w14:paraId="1D51C94B" w14:textId="77777777" w:rsidTr="678658CF">
        <w:tc>
          <w:tcPr>
            <w:tcW w:w="5000" w:type="pct"/>
            <w:gridSpan w:val="3"/>
            <w:tcBorders>
              <w:bottom w:val="single" w:sz="12" w:space="0" w:color="45B0E1" w:themeColor="accent1" w:themeTint="99"/>
            </w:tcBorders>
            <w:shd w:val="clear" w:color="auto" w:fill="F2CEED" w:themeFill="accent5" w:themeFillTint="33"/>
          </w:tcPr>
          <w:p w14:paraId="3313E555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 xml:space="preserve">Authorship – see Cochrane’s </w:t>
            </w:r>
            <w:hyperlink r:id="rId12" w:anchor="authorship" w:history="1">
              <w:r w:rsidRPr="000836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criteria for authorship</w:t>
              </w:r>
            </w:hyperlink>
          </w:p>
        </w:tc>
      </w:tr>
      <w:tr w:rsidR="00083692" w:rsidRPr="00083692" w14:paraId="15A50EAB" w14:textId="77777777" w:rsidTr="678658CF">
        <w:tc>
          <w:tcPr>
            <w:tcW w:w="400" w:type="pct"/>
            <w:shd w:val="clear" w:color="auto" w:fill="auto"/>
          </w:tcPr>
          <w:p w14:paraId="65A40CCC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618BE40B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</w:t>
            </w:r>
          </w:p>
        </w:tc>
        <w:tc>
          <w:tcPr>
            <w:tcW w:w="3600" w:type="pct"/>
            <w:shd w:val="clear" w:color="auto" w:fill="auto"/>
          </w:tcPr>
          <w:p w14:paraId="4EB87674" w14:textId="77777777" w:rsidR="00083692" w:rsidRPr="00083692" w:rsidRDefault="00083692" w:rsidP="007154A0">
            <w:pPr>
              <w:widowControl w:val="0"/>
              <w:rPr>
                <w:rFonts w:asciiTheme="minorHAnsi" w:hAnsiTheme="minorHAnsi" w:cs="Arial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 xml:space="preserve">All authors have seen and approved the version to be submitted. </w:t>
            </w:r>
          </w:p>
        </w:tc>
      </w:tr>
      <w:tr w:rsidR="00083692" w:rsidRPr="00083692" w14:paraId="159938B7" w14:textId="77777777" w:rsidTr="678658CF">
        <w:tc>
          <w:tcPr>
            <w:tcW w:w="400" w:type="pct"/>
            <w:shd w:val="clear" w:color="auto" w:fill="auto"/>
          </w:tcPr>
          <w:p w14:paraId="78307761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7660CC74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All </w:t>
            </w:r>
          </w:p>
        </w:tc>
        <w:tc>
          <w:tcPr>
            <w:tcW w:w="3600" w:type="pct"/>
            <w:shd w:val="clear" w:color="auto" w:fill="auto"/>
          </w:tcPr>
          <w:p w14:paraId="7A908708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 xml:space="preserve">Authors take full responsibility for the accuracy of the protocol, and understand that any </w:t>
            </w:r>
            <w:hyperlink r:id="rId13">
              <w:r w:rsidRPr="00083692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supplementary materials</w:t>
              </w:r>
            </w:hyperlink>
            <w:r w:rsidRPr="00083692">
              <w:rPr>
                <w:rFonts w:asciiTheme="minorHAnsi" w:hAnsiTheme="minorHAnsi" w:cs="Calibri"/>
                <w:lang w:val="en-AU"/>
              </w:rPr>
              <w:t xml:space="preserve"> will not be copy edited or proofread.</w:t>
            </w:r>
          </w:p>
        </w:tc>
      </w:tr>
      <w:tr w:rsidR="00083692" w:rsidRPr="00083692" w14:paraId="01FD0532" w14:textId="77777777" w:rsidTr="678658CF">
        <w:tc>
          <w:tcPr>
            <w:tcW w:w="400" w:type="pct"/>
            <w:shd w:val="clear" w:color="auto" w:fill="auto"/>
          </w:tcPr>
          <w:p w14:paraId="3221933B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4D1A149A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>Contributions of authors</w:t>
            </w:r>
          </w:p>
        </w:tc>
        <w:tc>
          <w:tcPr>
            <w:tcW w:w="3600" w:type="pct"/>
            <w:shd w:val="clear" w:color="auto" w:fill="auto"/>
          </w:tcPr>
          <w:p w14:paraId="7C952D6F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Describe each author’s contribution to protocol design and development. Show how each author meets Cochrane’s </w:t>
            </w:r>
            <w:hyperlink r:id="rId14" w:anchor="authorship" w:history="1">
              <w:r w:rsidRPr="00083692">
                <w:rPr>
                  <w:rStyle w:val="Hyperlink"/>
                  <w:rFonts w:asciiTheme="minorHAnsi" w:eastAsiaTheme="majorEastAsia" w:hAnsiTheme="minorHAnsi"/>
                </w:rPr>
                <w:t>criteria for authorship</w:t>
              </w:r>
            </w:hyperlink>
            <w:r w:rsidRPr="00083692">
              <w:rPr>
                <w:rFonts w:asciiTheme="minorHAnsi" w:hAnsiTheme="minorHAnsi"/>
                <w:lang w:eastAsia="x-none"/>
              </w:rPr>
              <w:t>.</w:t>
            </w:r>
          </w:p>
        </w:tc>
      </w:tr>
      <w:tr w:rsidR="00083692" w:rsidRPr="00083692" w14:paraId="25014A9B" w14:textId="77777777" w:rsidTr="678658CF">
        <w:tc>
          <w:tcPr>
            <w:tcW w:w="400" w:type="pct"/>
            <w:shd w:val="clear" w:color="auto" w:fill="auto"/>
          </w:tcPr>
          <w:p w14:paraId="62BD0B08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095D10C5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Acknowledgements</w:t>
            </w:r>
          </w:p>
        </w:tc>
        <w:tc>
          <w:tcPr>
            <w:tcW w:w="3600" w:type="pct"/>
            <w:shd w:val="clear" w:color="auto" w:fill="auto"/>
          </w:tcPr>
          <w:p w14:paraId="52591E65" w14:textId="3AA9D414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Give the names of people 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who contributed to the protocol but are not </w:t>
            </w:r>
            <w:r>
              <w:rPr>
                <w:rFonts w:asciiTheme="minorHAnsi" w:hAnsiTheme="minorHAnsi" w:cs="Calibri"/>
                <w:lang w:val="en-AU"/>
              </w:rPr>
              <w:t>listed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 authors. Everyone named </w:t>
            </w:r>
            <w:r w:rsidRPr="00083692">
              <w:rPr>
                <w:rFonts w:asciiTheme="minorHAnsi" w:eastAsiaTheme="majorEastAsia" w:hAnsiTheme="minorHAnsi" w:cs="Calibri"/>
                <w:lang w:val="en-AU"/>
              </w:rPr>
              <w:t>must give permission to be acknowledged</w:t>
            </w:r>
            <w:r w:rsidRPr="00083692">
              <w:rPr>
                <w:rFonts w:asciiTheme="minorHAnsi" w:hAnsiTheme="minorHAnsi" w:cs="Calibri"/>
                <w:lang w:val="en-AU"/>
              </w:rPr>
              <w:t xml:space="preserve">. </w:t>
            </w:r>
            <w:r>
              <w:rPr>
                <w:rFonts w:asciiTheme="minorHAnsi" w:hAnsiTheme="minorHAnsi" w:cs="Calibri"/>
                <w:lang w:val="en-AU"/>
              </w:rPr>
              <w:t xml:space="preserve">Further details in our </w:t>
            </w:r>
            <w:hyperlink r:id="rId15" w:anchor="Pre-submission%20checklist" w:history="1">
              <w:r w:rsidRPr="00083692">
                <w:rPr>
                  <w:rStyle w:val="Hyperlink"/>
                  <w:rFonts w:asciiTheme="minorHAnsi" w:hAnsiTheme="minorHAnsi" w:cs="Calibri"/>
                  <w:lang w:val="en-AU"/>
                </w:rPr>
                <w:t>Author guidelines</w:t>
              </w:r>
            </w:hyperlink>
            <w:r>
              <w:rPr>
                <w:rFonts w:asciiTheme="minorHAnsi" w:hAnsiTheme="minorHAnsi" w:cs="Calibri"/>
                <w:lang w:val="en-AU"/>
              </w:rPr>
              <w:t>.</w:t>
            </w:r>
          </w:p>
          <w:p w14:paraId="3FEFF7CF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</w:pPr>
            <w:r w:rsidRPr="00083692">
              <w:rPr>
                <w:rFonts w:asciiTheme="minorHAnsi" w:hAnsiTheme="minorHAnsi" w:cs="Calibri"/>
                <w:i/>
                <w:iCs/>
                <w:lang w:val="en-AU"/>
              </w:rPr>
              <w:t xml:space="preserve">Tip: </w:t>
            </w:r>
            <w:hyperlink r:id="rId16" w:history="1">
              <w:r w:rsidRPr="00083692">
                <w:rPr>
                  <w:rStyle w:val="Hyperlink"/>
                  <w:rFonts w:asciiTheme="minorHAnsi" w:eastAsiaTheme="majorEastAsia" w:hAnsiTheme="minorHAnsi"/>
                  <w:i/>
                  <w:iCs/>
                  <w:shd w:val="clear" w:color="auto" w:fill="FFFFFF"/>
                </w:rPr>
                <w:t>Use our template email to contact contributors</w:t>
              </w:r>
            </w:hyperlink>
            <w:r w:rsidRPr="00083692">
              <w:rPr>
                <w:rFonts w:asciiTheme="minorHAnsi" w:hAnsiTheme="minorHAnsi"/>
                <w:i/>
                <w:iCs/>
                <w:color w:val="1F1F1F"/>
                <w:shd w:val="clear" w:color="auto" w:fill="FFFFFF"/>
              </w:rPr>
              <w:t>.</w:t>
            </w:r>
          </w:p>
          <w:p w14:paraId="7402A859" w14:textId="428426FE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/>
                <w:color w:val="1F1F1F"/>
                <w:shd w:val="clear" w:color="auto" w:fill="FFFFFF"/>
              </w:rPr>
              <w:t xml:space="preserve">If you used any AI tools when preparing your manuscript, give full details in accordance with </w:t>
            </w:r>
            <w:hyperlink r:id="rId17" w:anchor="ai" w:history="1">
              <w:r w:rsidRPr="00083692">
                <w:rPr>
                  <w:rStyle w:val="Hyperlink"/>
                  <w:rFonts w:asciiTheme="minorHAnsi" w:eastAsiaTheme="majorEastAsia" w:hAnsiTheme="minorHAnsi"/>
                  <w:shd w:val="clear" w:color="auto" w:fill="FFFFFF"/>
                </w:rPr>
                <w:t>Cochrane policy on AI-generated content</w:t>
              </w:r>
            </w:hyperlink>
            <w:r w:rsidRPr="00083692">
              <w:rPr>
                <w:rFonts w:asciiTheme="minorHAnsi" w:hAnsiTheme="minorHAnsi"/>
                <w:color w:val="1F1F1F"/>
                <w:shd w:val="clear" w:color="auto" w:fill="FFFFFF"/>
              </w:rPr>
              <w:t>.</w:t>
            </w:r>
          </w:p>
        </w:tc>
      </w:tr>
      <w:tr w:rsidR="00083692" w:rsidRPr="00083692" w14:paraId="06C2C466" w14:textId="77777777" w:rsidTr="678658CF">
        <w:tc>
          <w:tcPr>
            <w:tcW w:w="5000" w:type="pct"/>
            <w:gridSpan w:val="3"/>
            <w:shd w:val="clear" w:color="auto" w:fill="F2CEED" w:themeFill="accent5" w:themeFillTint="33"/>
          </w:tcPr>
          <w:p w14:paraId="3D97E1EB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color w:val="0A2F41" w:themeColor="accent1" w:themeShade="80"/>
                <w:lang w:val="en-AU"/>
              </w:rPr>
              <w:t xml:space="preserve">Conflicts of interest – see </w:t>
            </w:r>
            <w:hyperlink r:id="rId18" w:history="1">
              <w:r w:rsidRPr="00083692">
                <w:rPr>
                  <w:rStyle w:val="Hyperlink"/>
                  <w:rFonts w:asciiTheme="minorHAnsi" w:eastAsiaTheme="majorEastAsia" w:hAnsiTheme="minorHAnsi" w:cs="Arial"/>
                </w:rPr>
                <w:t>Cochrane’s Conflict of Interest Policy</w:t>
              </w:r>
            </w:hyperlink>
          </w:p>
        </w:tc>
      </w:tr>
      <w:tr w:rsidR="00083692" w:rsidRPr="00083692" w14:paraId="5E13FBFA" w14:textId="77777777" w:rsidTr="678658CF">
        <w:tc>
          <w:tcPr>
            <w:tcW w:w="400" w:type="pct"/>
            <w:shd w:val="clear" w:color="auto" w:fill="auto"/>
          </w:tcPr>
          <w:p w14:paraId="78F5303A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0232956C" w14:textId="77777777" w:rsid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Declarations of Interest</w:t>
            </w:r>
          </w:p>
          <w:p w14:paraId="71482398" w14:textId="67194C19" w:rsidR="00E626CF" w:rsidRPr="00083692" w:rsidRDefault="00E626CF" w:rsidP="00F72A95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  <w:tc>
          <w:tcPr>
            <w:tcW w:w="3600" w:type="pct"/>
            <w:shd w:val="clear" w:color="auto" w:fill="auto"/>
          </w:tcPr>
          <w:p w14:paraId="7E15BCF7" w14:textId="77777777" w:rsidR="004F3995" w:rsidRDefault="006E7DD2" w:rsidP="42AB7682">
            <w:pPr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Confirm</w:t>
            </w:r>
            <w:r w:rsidR="00083692" w:rsidRPr="2EF957B1">
              <w:rPr>
                <w:rFonts w:asciiTheme="minorHAnsi" w:hAnsiTheme="minorHAnsi" w:cs="Arial"/>
              </w:rPr>
              <w:t xml:space="preserve"> all listed authors comply with </w:t>
            </w:r>
            <w:hyperlink r:id="rId19">
              <w:r w:rsidR="00083692" w:rsidRPr="2EF957B1">
                <w:rPr>
                  <w:rStyle w:val="Hyperlink"/>
                  <w:rFonts w:asciiTheme="minorHAnsi" w:eastAsiaTheme="majorEastAsia" w:hAnsiTheme="minorHAnsi" w:cs="Arial"/>
                </w:rPr>
                <w:t>Cochrane’s Conflict of Interest Policy</w:t>
              </w:r>
            </w:hyperlink>
            <w:r w:rsidR="00083692" w:rsidRPr="2EF957B1">
              <w:rPr>
                <w:rFonts w:asciiTheme="minorHAnsi" w:hAnsiTheme="minorHAnsi" w:cs="Arial"/>
              </w:rPr>
              <w:t xml:space="preserve">. Include a summary of authors’ interests, even if authors have no interests to disclose. </w:t>
            </w:r>
          </w:p>
          <w:p w14:paraId="13CDED44" w14:textId="6B32272C" w:rsidR="00083692" w:rsidRPr="00083692" w:rsidRDefault="00083692" w:rsidP="42AB7682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42AB7682">
              <w:rPr>
                <w:rFonts w:asciiTheme="minorHAnsi" w:hAnsiTheme="minorHAnsi" w:cs="Calibri"/>
                <w:i/>
                <w:iCs/>
                <w:lang w:val="en-AU"/>
              </w:rPr>
              <w:t>Tip: All authors will complete a declaration of interest after submission. Th</w:t>
            </w:r>
            <w:r w:rsidR="00E04D0C">
              <w:rPr>
                <w:rFonts w:asciiTheme="minorHAnsi" w:hAnsiTheme="minorHAnsi" w:cs="Calibri"/>
                <w:i/>
                <w:iCs/>
                <w:lang w:val="en-AU"/>
              </w:rPr>
              <w:t xml:space="preserve">e Corresponding author </w:t>
            </w:r>
            <w:r w:rsidR="005F5562">
              <w:rPr>
                <w:rFonts w:asciiTheme="minorHAnsi" w:hAnsiTheme="minorHAnsi" w:cs="Calibri"/>
                <w:i/>
                <w:iCs/>
                <w:lang w:val="en-AU"/>
              </w:rPr>
              <w:t>should</w:t>
            </w:r>
            <w:r w:rsidR="00E04D0C">
              <w:rPr>
                <w:rFonts w:asciiTheme="minorHAnsi" w:hAnsiTheme="minorHAnsi" w:cs="Calibri"/>
                <w:i/>
                <w:iCs/>
                <w:lang w:val="en-AU"/>
              </w:rPr>
              <w:t xml:space="preserve"> then </w:t>
            </w:r>
            <w:hyperlink r:id="rId20" w:anchor="Section%205" w:history="1">
              <w:r w:rsidR="00E04D0C" w:rsidRPr="00E04D0C">
                <w:rPr>
                  <w:rStyle w:val="Hyperlink"/>
                  <w:rFonts w:asciiTheme="minorHAnsi" w:hAnsiTheme="minorHAnsi" w:cs="Calibri"/>
                  <w:i/>
                  <w:iCs/>
                  <w:lang w:val="en-AU"/>
                </w:rPr>
                <w:t>view author disclosures</w:t>
              </w:r>
            </w:hyperlink>
            <w:r w:rsidR="00E04D0C">
              <w:rPr>
                <w:rFonts w:asciiTheme="minorHAnsi" w:hAnsiTheme="minorHAnsi" w:cs="Calibri"/>
                <w:i/>
                <w:iCs/>
                <w:lang w:val="en-AU"/>
              </w:rPr>
              <w:t xml:space="preserve"> and revise this </w:t>
            </w:r>
            <w:r w:rsidRPr="42AB7682">
              <w:rPr>
                <w:rFonts w:asciiTheme="minorHAnsi" w:hAnsiTheme="minorHAnsi" w:cs="Calibri"/>
                <w:i/>
                <w:iCs/>
                <w:lang w:val="en-AU"/>
              </w:rPr>
              <w:t xml:space="preserve">section </w:t>
            </w:r>
            <w:r w:rsidR="00E04D0C">
              <w:rPr>
                <w:rFonts w:asciiTheme="minorHAnsi" w:hAnsiTheme="minorHAnsi" w:cs="Calibri"/>
                <w:i/>
                <w:iCs/>
                <w:lang w:val="en-AU"/>
              </w:rPr>
              <w:t>after submission</w:t>
            </w:r>
            <w:r w:rsidR="00373D5A">
              <w:rPr>
                <w:rFonts w:asciiTheme="minorHAnsi" w:hAnsiTheme="minorHAnsi" w:cs="Calibri"/>
                <w:i/>
                <w:iCs/>
                <w:lang w:val="en-AU"/>
              </w:rPr>
              <w:t xml:space="preserve"> to reflect any interests disclosed</w:t>
            </w:r>
            <w:r w:rsidRPr="42AB7682">
              <w:rPr>
                <w:rFonts w:asciiTheme="minorHAnsi" w:hAnsiTheme="minorHAnsi" w:cs="Calibri"/>
                <w:i/>
                <w:iCs/>
                <w:lang w:val="en-AU"/>
              </w:rPr>
              <w:t xml:space="preserve">. </w:t>
            </w:r>
          </w:p>
        </w:tc>
      </w:tr>
      <w:tr w:rsidR="00F72A95" w:rsidRPr="00083692" w14:paraId="2A12E824" w14:textId="77777777" w:rsidTr="678658CF">
        <w:tc>
          <w:tcPr>
            <w:tcW w:w="400" w:type="pct"/>
            <w:shd w:val="clear" w:color="auto" w:fill="auto"/>
          </w:tcPr>
          <w:p w14:paraId="0BB11877" w14:textId="77777777" w:rsidR="00F72A95" w:rsidRPr="00083692" w:rsidRDefault="00F72A95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2404552A" w14:textId="07BDDEF5" w:rsidR="00F72A95" w:rsidRPr="00083692" w:rsidRDefault="00F72A95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/>
                <w:lang w:eastAsia="x-none"/>
              </w:rPr>
              <w:t>Order of authors on byline</w:t>
            </w:r>
          </w:p>
        </w:tc>
        <w:tc>
          <w:tcPr>
            <w:tcW w:w="3600" w:type="pct"/>
            <w:shd w:val="clear" w:color="auto" w:fill="auto"/>
          </w:tcPr>
          <w:p w14:paraId="5543EE1E" w14:textId="66AB1146" w:rsidR="00F72A95" w:rsidRDefault="00F72A95" w:rsidP="42AB7682">
            <w:pPr>
              <w:widowControl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Some interests may prevent authors being listed a</w:t>
            </w:r>
            <w:r w:rsidR="00570A16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 xml:space="preserve"> first or last author. See </w:t>
            </w:r>
            <w:hyperlink r:id="rId21" w:anchor="funding_and_interests" w:history="1">
              <w:r w:rsidRPr="2EF957B1">
                <w:rPr>
                  <w:rStyle w:val="Hyperlink"/>
                  <w:rFonts w:asciiTheme="minorHAnsi" w:hAnsiTheme="minorHAnsi" w:cs="Arial"/>
                </w:rPr>
                <w:t>section 5.6 of Cochrane’s Conflict of Interest Policy</w:t>
              </w:r>
            </w:hyperlink>
            <w:r w:rsidRPr="2EF957B1">
              <w:rPr>
                <w:rFonts w:asciiTheme="minorHAnsi" w:hAnsiTheme="minorHAnsi" w:cs="Arial"/>
              </w:rPr>
              <w:t>.</w:t>
            </w:r>
          </w:p>
        </w:tc>
      </w:tr>
      <w:tr w:rsidR="00A20900" w:rsidRPr="00083692" w14:paraId="0D0E2D06" w14:textId="77777777" w:rsidTr="678658CF">
        <w:tc>
          <w:tcPr>
            <w:tcW w:w="400" w:type="pct"/>
            <w:shd w:val="clear" w:color="auto" w:fill="auto"/>
          </w:tcPr>
          <w:p w14:paraId="355195AD" w14:textId="77777777" w:rsidR="00A20900" w:rsidRPr="00083692" w:rsidRDefault="00A20900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5E55B7CF" w14:textId="77777777" w:rsidR="00A20900" w:rsidRDefault="00A20900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>
              <w:rPr>
                <w:rFonts w:asciiTheme="minorHAnsi" w:hAnsiTheme="minorHAnsi"/>
                <w:lang w:eastAsia="x-none"/>
              </w:rPr>
              <w:t xml:space="preserve">Data </w:t>
            </w:r>
            <w:r w:rsidR="004535D3">
              <w:rPr>
                <w:rFonts w:asciiTheme="minorHAnsi" w:hAnsiTheme="minorHAnsi"/>
                <w:lang w:eastAsia="x-none"/>
              </w:rPr>
              <w:t>collection and analysis</w:t>
            </w:r>
            <w:r w:rsidR="00F075DF">
              <w:rPr>
                <w:rFonts w:asciiTheme="minorHAnsi" w:hAnsiTheme="minorHAnsi"/>
                <w:lang w:eastAsia="x-none"/>
              </w:rPr>
              <w:t xml:space="preserve"> </w:t>
            </w:r>
          </w:p>
          <w:p w14:paraId="15E7EF42" w14:textId="5410771B" w:rsidR="00495E02" w:rsidRPr="00083692" w:rsidRDefault="00495E0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</w:p>
        </w:tc>
        <w:tc>
          <w:tcPr>
            <w:tcW w:w="3600" w:type="pct"/>
            <w:shd w:val="clear" w:color="auto" w:fill="auto"/>
          </w:tcPr>
          <w:p w14:paraId="7DD26F8B" w14:textId="5AFE7592" w:rsidR="00A20900" w:rsidRPr="00C0540C" w:rsidRDefault="006E7DD2" w:rsidP="678658CF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678658CF">
              <w:rPr>
                <w:rFonts w:asciiTheme="minorHAnsi" w:hAnsiTheme="minorHAnsi" w:cs="Arial"/>
              </w:rPr>
              <w:lastRenderedPageBreak/>
              <w:t>Confirm</w:t>
            </w:r>
            <w:r w:rsidR="006824B5" w:rsidRPr="678658CF">
              <w:rPr>
                <w:rFonts w:asciiTheme="minorHAnsi" w:hAnsiTheme="minorHAnsi" w:cs="Arial"/>
              </w:rPr>
              <w:t xml:space="preserve"> if any listed </w:t>
            </w:r>
            <w:r w:rsidR="00A20900" w:rsidRPr="678658CF">
              <w:rPr>
                <w:rFonts w:asciiTheme="minorHAnsi" w:hAnsiTheme="minorHAnsi" w:cs="Arial"/>
              </w:rPr>
              <w:t>authors are involved in studies potentially eligible for inclusion</w:t>
            </w:r>
            <w:r w:rsidR="006824B5" w:rsidRPr="678658CF">
              <w:rPr>
                <w:rFonts w:asciiTheme="minorHAnsi" w:hAnsiTheme="minorHAnsi" w:cs="Arial"/>
              </w:rPr>
              <w:t>. If so,</w:t>
            </w:r>
            <w:r w:rsidR="00A20900" w:rsidRPr="678658CF">
              <w:rPr>
                <w:rFonts w:asciiTheme="minorHAnsi" w:hAnsiTheme="minorHAnsi" w:cs="Arial"/>
              </w:rPr>
              <w:t xml:space="preserve"> you must specify in your methods</w:t>
            </w:r>
            <w:r w:rsidR="00C0540C" w:rsidRPr="678658CF">
              <w:rPr>
                <w:rFonts w:asciiTheme="minorHAnsi" w:hAnsiTheme="minorHAnsi" w:cs="Arial"/>
              </w:rPr>
              <w:t xml:space="preserve"> (</w:t>
            </w:r>
            <w:r w:rsidR="00C0540C" w:rsidRPr="678658CF">
              <w:rPr>
                <w:rFonts w:asciiTheme="minorHAnsi" w:hAnsiTheme="minorHAnsi"/>
              </w:rPr>
              <w:t xml:space="preserve">Selection of studies; Data </w:t>
            </w:r>
            <w:r w:rsidR="00C0540C" w:rsidRPr="678658CF">
              <w:rPr>
                <w:rFonts w:asciiTheme="minorHAnsi" w:hAnsiTheme="minorHAnsi"/>
              </w:rPr>
              <w:lastRenderedPageBreak/>
              <w:t>extraction and management; Risk of bias assessment in included studies</w:t>
            </w:r>
            <w:r w:rsidR="683173C4" w:rsidRPr="678658CF">
              <w:rPr>
                <w:rFonts w:asciiTheme="minorHAnsi" w:hAnsiTheme="minorHAnsi"/>
              </w:rPr>
              <w:t>; Certainty of the evidence assessment</w:t>
            </w:r>
            <w:r w:rsidR="00C0540C" w:rsidRPr="678658CF">
              <w:rPr>
                <w:rFonts w:asciiTheme="minorHAnsi" w:hAnsiTheme="minorHAnsi"/>
              </w:rPr>
              <w:t>)</w:t>
            </w:r>
            <w:r w:rsidR="00677CD3" w:rsidRPr="678658CF">
              <w:rPr>
                <w:rFonts w:asciiTheme="minorHAnsi" w:hAnsiTheme="minorHAnsi"/>
              </w:rPr>
              <w:t>,</w:t>
            </w:r>
            <w:r w:rsidR="00A20900" w:rsidRPr="678658CF">
              <w:rPr>
                <w:rFonts w:asciiTheme="minorHAnsi" w:hAnsiTheme="minorHAnsi" w:cs="Arial"/>
              </w:rPr>
              <w:t xml:space="preserve"> how you will comply with </w:t>
            </w:r>
            <w:hyperlink r:id="rId22" w:anchor="funding_and_interests">
              <w:r w:rsidR="00A20900" w:rsidRPr="678658CF">
                <w:rPr>
                  <w:rStyle w:val="Hyperlink"/>
                  <w:rFonts w:asciiTheme="minorHAnsi" w:hAnsiTheme="minorHAnsi" w:cs="Arial"/>
                </w:rPr>
                <w:t>section 5.6 of Cochrane’s Conflict of Interest Policy</w:t>
              </w:r>
            </w:hyperlink>
            <w:r w:rsidR="00A20900" w:rsidRPr="678658CF">
              <w:rPr>
                <w:rFonts w:asciiTheme="minorHAnsi" w:hAnsiTheme="minorHAnsi" w:cs="Arial"/>
              </w:rPr>
              <w:t>.</w:t>
            </w:r>
            <w:r w:rsidR="001F1100" w:rsidRPr="678658CF">
              <w:rPr>
                <w:rFonts w:asciiTheme="minorHAnsi" w:hAnsiTheme="minorHAnsi" w:cs="Arial"/>
              </w:rPr>
              <w:t xml:space="preserve"> </w:t>
            </w:r>
          </w:p>
        </w:tc>
      </w:tr>
      <w:tr w:rsidR="00083692" w:rsidRPr="00083692" w14:paraId="5C5CADBD" w14:textId="77777777" w:rsidTr="678658CF">
        <w:tc>
          <w:tcPr>
            <w:tcW w:w="5000" w:type="pct"/>
            <w:gridSpan w:val="3"/>
            <w:shd w:val="clear" w:color="auto" w:fill="F2CEED" w:themeFill="accent5" w:themeFillTint="33"/>
          </w:tcPr>
          <w:p w14:paraId="3FB6A174" w14:textId="77777777" w:rsidR="00083692" w:rsidRPr="00083692" w:rsidRDefault="00083692" w:rsidP="007154A0">
            <w:pPr>
              <w:widowControl w:val="0"/>
              <w:rPr>
                <w:rFonts w:asciiTheme="minorHAnsi" w:hAnsiTheme="minorHAnsi" w:cs="Arial"/>
              </w:rPr>
            </w:pPr>
            <w:r w:rsidRPr="00083692">
              <w:rPr>
                <w:rFonts w:asciiTheme="minorHAnsi" w:hAnsiTheme="minorHAnsi" w:cs="Calibri"/>
                <w:color w:val="0A2F41" w:themeColor="accent1" w:themeShade="80"/>
                <w:lang w:val="en-AU"/>
              </w:rPr>
              <w:lastRenderedPageBreak/>
              <w:t>Funding</w:t>
            </w:r>
          </w:p>
        </w:tc>
      </w:tr>
      <w:tr w:rsidR="00083692" w:rsidRPr="00083692" w14:paraId="19161F45" w14:textId="77777777" w:rsidTr="678658CF">
        <w:tc>
          <w:tcPr>
            <w:tcW w:w="400" w:type="pct"/>
            <w:shd w:val="clear" w:color="auto" w:fill="auto"/>
          </w:tcPr>
          <w:p w14:paraId="6A821A41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1C360D5A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>Sources of support</w:t>
            </w:r>
          </w:p>
        </w:tc>
        <w:tc>
          <w:tcPr>
            <w:tcW w:w="3600" w:type="pct"/>
            <w:shd w:val="clear" w:color="auto" w:fill="auto"/>
          </w:tcPr>
          <w:p w14:paraId="60AAF216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>List all sources of funding and other support, including internal sources (for example, the home institution of any author) and external sources (for example, grant funding).</w:t>
            </w:r>
          </w:p>
        </w:tc>
      </w:tr>
      <w:tr w:rsidR="00083692" w:rsidRPr="00083692" w14:paraId="076B7198" w14:textId="77777777" w:rsidTr="678658CF">
        <w:tc>
          <w:tcPr>
            <w:tcW w:w="5000" w:type="pct"/>
            <w:gridSpan w:val="3"/>
            <w:shd w:val="clear" w:color="auto" w:fill="F2CEED" w:themeFill="accent5" w:themeFillTint="33"/>
          </w:tcPr>
          <w:p w14:paraId="00BA556A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color w:val="0A2F41" w:themeColor="accent1" w:themeShade="80"/>
                <w:lang w:val="en-AU"/>
              </w:rPr>
              <w:t>Copyright and plagiarism</w:t>
            </w:r>
          </w:p>
        </w:tc>
      </w:tr>
      <w:tr w:rsidR="00083692" w:rsidRPr="00083692" w14:paraId="2B6D3205" w14:textId="77777777" w:rsidTr="678658CF">
        <w:tc>
          <w:tcPr>
            <w:tcW w:w="400" w:type="pct"/>
            <w:shd w:val="clear" w:color="auto" w:fill="auto"/>
          </w:tcPr>
          <w:p w14:paraId="3FF17C88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2E43481C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>All</w:t>
            </w:r>
          </w:p>
        </w:tc>
        <w:tc>
          <w:tcPr>
            <w:tcW w:w="3600" w:type="pct"/>
            <w:shd w:val="clear" w:color="auto" w:fill="auto"/>
          </w:tcPr>
          <w:p w14:paraId="66321C1B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>Cite all sources of information, particularly for facts and figures in the Background section.</w:t>
            </w:r>
          </w:p>
        </w:tc>
      </w:tr>
      <w:tr w:rsidR="00083692" w:rsidRPr="00083692" w14:paraId="3DA4F0A1" w14:textId="77777777" w:rsidTr="678658CF">
        <w:tc>
          <w:tcPr>
            <w:tcW w:w="400" w:type="pct"/>
            <w:shd w:val="clear" w:color="auto" w:fill="auto"/>
          </w:tcPr>
          <w:p w14:paraId="1724A71C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742BA6F9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>All</w:t>
            </w:r>
          </w:p>
        </w:tc>
        <w:tc>
          <w:tcPr>
            <w:tcW w:w="3600" w:type="pct"/>
            <w:shd w:val="clear" w:color="auto" w:fill="auto"/>
          </w:tcPr>
          <w:p w14:paraId="49B19B70" w14:textId="4E7528C8" w:rsidR="00083692" w:rsidRPr="00083692" w:rsidRDefault="008F7364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>
              <w:rPr>
                <w:rFonts w:asciiTheme="minorHAnsi" w:hAnsiTheme="minorHAnsi" w:cs="Calibri"/>
              </w:rPr>
              <w:t>Check your submission complies</w:t>
            </w:r>
            <w:r w:rsidR="00083692" w:rsidRPr="00083692">
              <w:rPr>
                <w:rFonts w:asciiTheme="minorHAnsi" w:hAnsiTheme="minorHAnsi" w:cs="Calibri"/>
              </w:rPr>
              <w:t xml:space="preserve"> with </w:t>
            </w:r>
            <w:hyperlink r:id="rId23" w:anchor="plagiarism" w:history="1">
              <w:r w:rsidR="00083692" w:rsidRPr="00083692">
                <w:rPr>
                  <w:rStyle w:val="Hyperlink"/>
                  <w:rFonts w:asciiTheme="minorHAnsi" w:eastAsiaTheme="majorEastAsia" w:hAnsiTheme="minorHAnsi" w:cs="Calibri"/>
                </w:rPr>
                <w:t>Cochrane’s plagiarism policy</w:t>
              </w:r>
            </w:hyperlink>
            <w:r w:rsidR="00083692" w:rsidRPr="00083692">
              <w:rPr>
                <w:rFonts w:asciiTheme="minorHAnsi" w:hAnsiTheme="minorHAnsi" w:cs="Calibri"/>
              </w:rPr>
              <w:t xml:space="preserve">. We use </w:t>
            </w:r>
            <w:proofErr w:type="spellStart"/>
            <w:r w:rsidR="00083692" w:rsidRPr="00083692">
              <w:rPr>
                <w:rFonts w:asciiTheme="minorHAnsi" w:hAnsiTheme="minorHAnsi" w:cs="Calibri"/>
              </w:rPr>
              <w:t>iThenticate</w:t>
            </w:r>
            <w:proofErr w:type="spellEnd"/>
            <w:r w:rsidR="00083692" w:rsidRPr="00083692">
              <w:rPr>
                <w:rFonts w:asciiTheme="minorHAnsi" w:hAnsiTheme="minorHAnsi" w:cs="Calibri"/>
              </w:rPr>
              <w:t xml:space="preserve"> </w:t>
            </w:r>
            <w:proofErr w:type="spellStart"/>
            <w:r w:rsidR="00083692" w:rsidRPr="00083692">
              <w:rPr>
                <w:rFonts w:asciiTheme="minorHAnsi" w:hAnsiTheme="minorHAnsi" w:cs="Calibri"/>
              </w:rPr>
              <w:t>CrossCheck</w:t>
            </w:r>
            <w:proofErr w:type="spellEnd"/>
            <w:r w:rsidR="00083692" w:rsidRPr="00083692">
              <w:rPr>
                <w:rFonts w:asciiTheme="minorHAnsi" w:hAnsiTheme="minorHAnsi" w:cs="Calibri"/>
              </w:rPr>
              <w:t xml:space="preserve"> software to detect text copied from other material.</w:t>
            </w:r>
          </w:p>
        </w:tc>
      </w:tr>
      <w:tr w:rsidR="00083692" w:rsidRPr="00083692" w14:paraId="1E03965C" w14:textId="77777777" w:rsidTr="678658CF">
        <w:tc>
          <w:tcPr>
            <w:tcW w:w="400" w:type="pct"/>
            <w:shd w:val="clear" w:color="auto" w:fill="auto"/>
          </w:tcPr>
          <w:p w14:paraId="7BB01B43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00" w:type="pct"/>
            <w:shd w:val="clear" w:color="auto" w:fill="auto"/>
          </w:tcPr>
          <w:p w14:paraId="2E12E42F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>Figures</w:t>
            </w:r>
          </w:p>
        </w:tc>
        <w:tc>
          <w:tcPr>
            <w:tcW w:w="3600" w:type="pct"/>
            <w:shd w:val="clear" w:color="auto" w:fill="auto"/>
          </w:tcPr>
          <w:p w14:paraId="25C8A8E1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 xml:space="preserve">Obtain permission to reproduce any images from copyrighted works. Include this evidence with your submission. </w:t>
            </w:r>
          </w:p>
        </w:tc>
      </w:tr>
    </w:tbl>
    <w:p w14:paraId="0AABFA01" w14:textId="77777777" w:rsidR="00083692" w:rsidRPr="00083692" w:rsidRDefault="00083692" w:rsidP="00083692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 w:rsidRPr="00083692">
        <w:rPr>
          <w:rFonts w:asciiTheme="minorHAnsi" w:hAnsiTheme="minorHAnsi"/>
          <w:sz w:val="32"/>
          <w:szCs w:val="32"/>
        </w:rPr>
        <w:t>Consistency and completeness</w:t>
      </w:r>
    </w:p>
    <w:tbl>
      <w:tblPr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837"/>
        <w:gridCol w:w="2135"/>
        <w:gridCol w:w="7485"/>
      </w:tblGrid>
      <w:tr w:rsidR="00083692" w:rsidRPr="00083692" w14:paraId="18E4AD0D" w14:textId="77777777" w:rsidTr="00083692">
        <w:tc>
          <w:tcPr>
            <w:tcW w:w="400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02A29CC8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>Done?</w:t>
            </w:r>
          </w:p>
        </w:tc>
        <w:tc>
          <w:tcPr>
            <w:tcW w:w="1021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336562C6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</w:p>
        </w:tc>
        <w:tc>
          <w:tcPr>
            <w:tcW w:w="3579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538B0FA9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</w:tr>
      <w:tr w:rsidR="00083692" w:rsidRPr="00083692" w14:paraId="22631FC8" w14:textId="77777777" w:rsidTr="00083692">
        <w:tc>
          <w:tcPr>
            <w:tcW w:w="400" w:type="pct"/>
            <w:shd w:val="clear" w:color="auto" w:fill="auto"/>
          </w:tcPr>
          <w:p w14:paraId="17CF795B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0D6F634A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</w:t>
            </w:r>
          </w:p>
        </w:tc>
        <w:tc>
          <w:tcPr>
            <w:tcW w:w="3579" w:type="pct"/>
            <w:shd w:val="clear" w:color="auto" w:fill="auto"/>
          </w:tcPr>
          <w:p w14:paraId="0540CF73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 xml:space="preserve">All key section headings are completed. Your submission will be returned if it is incomplete. </w:t>
            </w:r>
          </w:p>
        </w:tc>
      </w:tr>
      <w:tr w:rsidR="00083692" w:rsidRPr="00083692" w14:paraId="3BEFA997" w14:textId="77777777" w:rsidTr="00083692">
        <w:tc>
          <w:tcPr>
            <w:tcW w:w="400" w:type="pct"/>
            <w:shd w:val="clear" w:color="auto" w:fill="auto"/>
          </w:tcPr>
          <w:p w14:paraId="4FC70D8D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225FC885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</w:t>
            </w:r>
          </w:p>
        </w:tc>
        <w:tc>
          <w:tcPr>
            <w:tcW w:w="3579" w:type="pct"/>
            <w:shd w:val="clear" w:color="auto" w:fill="auto"/>
          </w:tcPr>
          <w:p w14:paraId="4F9C582E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>Read the protocol from beginning to end, to check it makes sense.</w:t>
            </w:r>
          </w:p>
        </w:tc>
      </w:tr>
      <w:tr w:rsidR="00083692" w:rsidRPr="00083692" w14:paraId="56E987F9" w14:textId="77777777" w:rsidTr="00083692">
        <w:tc>
          <w:tcPr>
            <w:tcW w:w="400" w:type="pct"/>
            <w:shd w:val="clear" w:color="auto" w:fill="auto"/>
          </w:tcPr>
          <w:p w14:paraId="7449C744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4D6E6B7F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</w:t>
            </w:r>
          </w:p>
        </w:tc>
        <w:tc>
          <w:tcPr>
            <w:tcW w:w="3579" w:type="pct"/>
            <w:shd w:val="clear" w:color="auto" w:fill="auto"/>
          </w:tcPr>
          <w:p w14:paraId="201EC147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</w:rPr>
            </w:pPr>
            <w:r w:rsidRPr="00083692">
              <w:rPr>
                <w:rFonts w:asciiTheme="minorHAnsi" w:hAnsiTheme="minorHAnsi" w:cs="Calibri"/>
              </w:rPr>
              <w:t>Describe all key terms using the same language and in the same order, throughout the protocol.</w:t>
            </w:r>
          </w:p>
        </w:tc>
      </w:tr>
      <w:tr w:rsidR="00083692" w:rsidRPr="00083692" w14:paraId="75114013" w14:textId="77777777" w:rsidTr="00083692">
        <w:tc>
          <w:tcPr>
            <w:tcW w:w="400" w:type="pct"/>
            <w:shd w:val="clear" w:color="auto" w:fill="auto"/>
          </w:tcPr>
          <w:p w14:paraId="58124AB9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50C9914B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</w:t>
            </w:r>
          </w:p>
        </w:tc>
        <w:tc>
          <w:tcPr>
            <w:tcW w:w="3579" w:type="pct"/>
            <w:shd w:val="clear" w:color="auto" w:fill="auto"/>
          </w:tcPr>
          <w:p w14:paraId="5FD7CE46" w14:textId="0095BB3A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color w:val="0000FF"/>
                <w:u w:val="single"/>
                <w:lang w:val="en-AU"/>
              </w:rPr>
            </w:pPr>
            <w:r w:rsidRPr="00083692">
              <w:rPr>
                <w:rFonts w:asciiTheme="minorHAnsi" w:hAnsiTheme="minorHAnsi" w:cs="Calibri"/>
              </w:rPr>
              <w:t xml:space="preserve">Check each section complies with the reporting guidance in the </w:t>
            </w:r>
            <w:hyperlink r:id="rId24" w:history="1">
              <w:r w:rsidR="005A4F20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Cochrane review template</w:t>
              </w:r>
            </w:hyperlink>
            <w:r w:rsidR="00387CA8" w:rsidRPr="00857F43">
              <w:rPr>
                <w:rFonts w:asciiTheme="minorHAnsi" w:hAnsiTheme="minorHAnsi"/>
              </w:rPr>
              <w:t xml:space="preserve"> or other relevant reporting guidelines. </w:t>
            </w:r>
            <w:r w:rsidR="00D05C01">
              <w:rPr>
                <w:rFonts w:asciiTheme="minorHAnsi" w:hAnsiTheme="minorHAnsi"/>
              </w:rPr>
              <w:t xml:space="preserve">If you are not writing an intervention review, </w:t>
            </w:r>
            <w:r w:rsidR="00030610">
              <w:rPr>
                <w:rFonts w:asciiTheme="minorHAnsi" w:hAnsiTheme="minorHAnsi"/>
              </w:rPr>
              <w:t>c</w:t>
            </w:r>
            <w:r w:rsidRPr="00083692">
              <w:rPr>
                <w:rFonts w:asciiTheme="minorHAnsi" w:hAnsiTheme="minorHAnsi"/>
              </w:rPr>
              <w:t xml:space="preserve">heck the </w:t>
            </w:r>
            <w:hyperlink r:id="rId25" w:history="1">
              <w:r w:rsidRPr="00083692">
                <w:rPr>
                  <w:rStyle w:val="Hyperlink"/>
                  <w:rFonts w:asciiTheme="minorHAnsi" w:eastAsiaTheme="majorEastAsia" w:hAnsiTheme="minorHAnsi"/>
                </w:rPr>
                <w:t>PRISMA website</w:t>
              </w:r>
            </w:hyperlink>
            <w:r w:rsidRPr="00083692">
              <w:rPr>
                <w:rFonts w:asciiTheme="minorHAnsi" w:hAnsiTheme="minorHAnsi"/>
              </w:rPr>
              <w:t xml:space="preserve"> for any extension that might be relevant for your review.  </w:t>
            </w:r>
          </w:p>
        </w:tc>
      </w:tr>
      <w:tr w:rsidR="00083692" w:rsidRPr="00083692" w14:paraId="4DAA9A8A" w14:textId="77777777" w:rsidTr="00083692">
        <w:tc>
          <w:tcPr>
            <w:tcW w:w="400" w:type="pct"/>
            <w:shd w:val="clear" w:color="auto" w:fill="auto"/>
          </w:tcPr>
          <w:p w14:paraId="31D40147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2D41DBAF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All </w:t>
            </w:r>
          </w:p>
        </w:tc>
        <w:tc>
          <w:tcPr>
            <w:tcW w:w="3579" w:type="pct"/>
            <w:shd w:val="clear" w:color="auto" w:fill="auto"/>
          </w:tcPr>
          <w:p w14:paraId="529588B6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</w:rPr>
              <w:t xml:space="preserve">Resolve all </w:t>
            </w:r>
            <w:hyperlink r:id="rId26" w:history="1">
              <w:r w:rsidRPr="00083692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Validation errors and warnings</w:t>
              </w:r>
            </w:hyperlink>
            <w:r w:rsidRPr="00083692">
              <w:rPr>
                <w:rFonts w:asciiTheme="minorHAnsi" w:hAnsiTheme="minorHAnsi" w:cs="Calibri"/>
                <w:lang w:val="en-AU"/>
              </w:rPr>
              <w:t xml:space="preserve"> on the </w:t>
            </w:r>
            <w:proofErr w:type="spellStart"/>
            <w:r w:rsidRPr="00083692">
              <w:rPr>
                <w:rFonts w:asciiTheme="minorHAnsi" w:hAnsiTheme="minorHAnsi" w:cs="Calibri"/>
                <w:lang w:val="en-AU"/>
              </w:rPr>
              <w:t>RevMan</w:t>
            </w:r>
            <w:proofErr w:type="spellEnd"/>
            <w:r w:rsidRPr="00083692">
              <w:rPr>
                <w:rFonts w:asciiTheme="minorHAnsi" w:hAnsiTheme="minorHAnsi" w:cs="Calibri"/>
                <w:lang w:val="en-AU"/>
              </w:rPr>
              <w:t xml:space="preserve"> dashboard. If you are unsure about whether you can ignore a warning, please contact </w:t>
            </w:r>
            <w:hyperlink r:id="rId27" w:history="1">
              <w:r w:rsidRPr="00083692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support@cochrane.org</w:t>
              </w:r>
            </w:hyperlink>
            <w:r w:rsidRPr="00083692">
              <w:rPr>
                <w:rFonts w:asciiTheme="minorHAnsi" w:hAnsiTheme="minorHAnsi" w:cs="Calibri"/>
                <w:lang w:val="en-AU"/>
              </w:rPr>
              <w:t xml:space="preserve">. </w:t>
            </w:r>
          </w:p>
        </w:tc>
      </w:tr>
    </w:tbl>
    <w:p w14:paraId="24F7739B" w14:textId="77777777" w:rsidR="00083692" w:rsidRPr="00083692" w:rsidRDefault="00083692" w:rsidP="00083692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 w:rsidRPr="00083692">
        <w:rPr>
          <w:rFonts w:asciiTheme="minorHAnsi" w:hAnsiTheme="minorHAnsi"/>
          <w:sz w:val="32"/>
          <w:szCs w:val="32"/>
        </w:rPr>
        <w:t>Style and formatting</w:t>
      </w:r>
    </w:p>
    <w:tbl>
      <w:tblPr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837"/>
        <w:gridCol w:w="2135"/>
        <w:gridCol w:w="7485"/>
      </w:tblGrid>
      <w:tr w:rsidR="00083692" w:rsidRPr="00083692" w14:paraId="40AA8F9E" w14:textId="77777777" w:rsidTr="00083692">
        <w:tc>
          <w:tcPr>
            <w:tcW w:w="400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</w:tcPr>
          <w:p w14:paraId="441AC21F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>Done?</w:t>
            </w:r>
          </w:p>
        </w:tc>
        <w:tc>
          <w:tcPr>
            <w:tcW w:w="1021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</w:tcPr>
          <w:p w14:paraId="5195FDAC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</w:p>
        </w:tc>
        <w:tc>
          <w:tcPr>
            <w:tcW w:w="3579" w:type="pct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auto"/>
          </w:tcPr>
          <w:p w14:paraId="0231843B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</w:tr>
      <w:tr w:rsidR="00083692" w:rsidRPr="00083692" w14:paraId="1D28C94C" w14:textId="77777777" w:rsidTr="00083692">
        <w:tc>
          <w:tcPr>
            <w:tcW w:w="400" w:type="pct"/>
            <w:shd w:val="clear" w:color="auto" w:fill="auto"/>
          </w:tcPr>
          <w:p w14:paraId="615D0518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489965BA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</w:t>
            </w:r>
          </w:p>
        </w:tc>
        <w:tc>
          <w:tcPr>
            <w:tcW w:w="3579" w:type="pct"/>
            <w:shd w:val="clear" w:color="auto" w:fill="auto"/>
          </w:tcPr>
          <w:p w14:paraId="3FE05BA6" w14:textId="3FDA950E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 xml:space="preserve">Use the </w:t>
            </w:r>
            <w:hyperlink r:id="rId28" w:anchor="Tense%20and%20voice" w:history="1">
              <w:r w:rsidRPr="00083692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future tense and active voice</w:t>
              </w:r>
            </w:hyperlink>
            <w:r w:rsidR="008F7364" w:rsidRPr="00083692">
              <w:rPr>
                <w:rFonts w:asciiTheme="minorHAnsi" w:hAnsiTheme="minorHAnsi" w:cs="Calibri"/>
                <w:lang w:val="en-AU"/>
              </w:rPr>
              <w:t xml:space="preserve"> </w:t>
            </w:r>
            <w:r w:rsidR="008F7364" w:rsidRPr="008F7364">
              <w:rPr>
                <w:rFonts w:asciiTheme="minorHAnsi" w:hAnsiTheme="minorHAnsi" w:cs="Calibri"/>
                <w:lang w:val="en-AU"/>
              </w:rPr>
              <w:t>f</w:t>
            </w:r>
            <w:r w:rsidR="008F7364" w:rsidRPr="008F7364">
              <w:rPr>
                <w:rFonts w:asciiTheme="minorHAnsi" w:hAnsiTheme="minorHAnsi"/>
              </w:rPr>
              <w:t>or your protocol methods.</w:t>
            </w:r>
          </w:p>
        </w:tc>
      </w:tr>
      <w:tr w:rsidR="00083692" w:rsidRPr="00083692" w14:paraId="13F017CC" w14:textId="77777777" w:rsidTr="00083692">
        <w:tc>
          <w:tcPr>
            <w:tcW w:w="400" w:type="pct"/>
            <w:shd w:val="clear" w:color="auto" w:fill="auto"/>
          </w:tcPr>
          <w:p w14:paraId="40BF21DB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7F829FB4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</w:t>
            </w:r>
          </w:p>
        </w:tc>
        <w:tc>
          <w:tcPr>
            <w:tcW w:w="3579" w:type="pct"/>
            <w:shd w:val="clear" w:color="auto" w:fill="auto"/>
          </w:tcPr>
          <w:p w14:paraId="5135B1BA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 xml:space="preserve">Explain all </w:t>
            </w:r>
            <w:hyperlink r:id="rId29" w:anchor="Abbreviations%20and%20symbols" w:history="1">
              <w:r w:rsidRPr="00083692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acronyms and abbreviations</w:t>
              </w:r>
            </w:hyperlink>
            <w:r w:rsidRPr="00083692">
              <w:rPr>
                <w:rFonts w:asciiTheme="minorHAnsi" w:hAnsiTheme="minorHAnsi" w:cs="Calibri"/>
                <w:lang w:val="en-AU"/>
              </w:rPr>
              <w:t>.</w:t>
            </w:r>
          </w:p>
        </w:tc>
      </w:tr>
      <w:tr w:rsidR="00083692" w:rsidRPr="00083692" w14:paraId="5543D6F9" w14:textId="77777777" w:rsidTr="00083692">
        <w:tc>
          <w:tcPr>
            <w:tcW w:w="400" w:type="pct"/>
            <w:shd w:val="clear" w:color="auto" w:fill="auto"/>
          </w:tcPr>
          <w:p w14:paraId="7CCD9DCF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772C10F2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</w:t>
            </w:r>
          </w:p>
        </w:tc>
        <w:tc>
          <w:tcPr>
            <w:tcW w:w="3579" w:type="pct"/>
            <w:shd w:val="clear" w:color="auto" w:fill="auto"/>
          </w:tcPr>
          <w:p w14:paraId="709312C4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 xml:space="preserve">Use </w:t>
            </w:r>
            <w:hyperlink r:id="rId30" w:anchor="References" w:history="1">
              <w:r w:rsidRPr="00083692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Cochrane referencing style</w:t>
              </w:r>
            </w:hyperlink>
            <w:r w:rsidRPr="00083692">
              <w:rPr>
                <w:rFonts w:asciiTheme="minorHAnsi" w:hAnsiTheme="minorHAnsi" w:cs="Calibri"/>
                <w:lang w:val="en-AU"/>
              </w:rPr>
              <w:t xml:space="preserve">. </w:t>
            </w:r>
          </w:p>
        </w:tc>
      </w:tr>
      <w:tr w:rsidR="00083692" w:rsidRPr="00083692" w14:paraId="556C1008" w14:textId="77777777" w:rsidTr="00083692">
        <w:tc>
          <w:tcPr>
            <w:tcW w:w="400" w:type="pct"/>
            <w:shd w:val="clear" w:color="auto" w:fill="auto"/>
          </w:tcPr>
          <w:p w14:paraId="269AEC58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2069B64D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</w:t>
            </w:r>
          </w:p>
        </w:tc>
        <w:tc>
          <w:tcPr>
            <w:tcW w:w="3579" w:type="pct"/>
            <w:shd w:val="clear" w:color="auto" w:fill="auto"/>
          </w:tcPr>
          <w:p w14:paraId="128362A5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 xml:space="preserve">Choose either US or UK English and complete a </w:t>
            </w:r>
            <w:hyperlink r:id="rId31" w:history="1">
              <w:r w:rsidRPr="00083692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 xml:space="preserve">spellcheck in </w:t>
              </w:r>
              <w:proofErr w:type="spellStart"/>
              <w:r w:rsidRPr="00083692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RevMan</w:t>
              </w:r>
              <w:proofErr w:type="spellEnd"/>
            </w:hyperlink>
            <w:r w:rsidRPr="00083692">
              <w:rPr>
                <w:rFonts w:asciiTheme="minorHAnsi" w:hAnsiTheme="minorHAnsi" w:cs="Calibri"/>
                <w:lang w:val="en-AU"/>
              </w:rPr>
              <w:t>.</w:t>
            </w:r>
          </w:p>
        </w:tc>
      </w:tr>
    </w:tbl>
    <w:p w14:paraId="2DAFF6AC" w14:textId="77777777" w:rsidR="00083692" w:rsidRPr="00083692" w:rsidRDefault="00083692" w:rsidP="00083692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 w:rsidRPr="00083692">
        <w:rPr>
          <w:rFonts w:asciiTheme="minorHAnsi" w:hAnsiTheme="minorHAnsi"/>
          <w:sz w:val="32"/>
          <w:szCs w:val="32"/>
        </w:rPr>
        <w:t>Supplementary materials</w:t>
      </w:r>
    </w:p>
    <w:tbl>
      <w:tblPr>
        <w:tblW w:w="500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837"/>
        <w:gridCol w:w="2135"/>
        <w:gridCol w:w="7485"/>
      </w:tblGrid>
      <w:tr w:rsidR="00083692" w:rsidRPr="00083692" w14:paraId="037B754F" w14:textId="77777777" w:rsidTr="00083692">
        <w:tc>
          <w:tcPr>
            <w:tcW w:w="400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5296F050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lastRenderedPageBreak/>
              <w:t>Done?</w:t>
            </w:r>
          </w:p>
        </w:tc>
        <w:tc>
          <w:tcPr>
            <w:tcW w:w="1021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038E0003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</w:p>
        </w:tc>
        <w:tc>
          <w:tcPr>
            <w:tcW w:w="3579" w:type="pct"/>
            <w:tcBorders>
              <w:top w:val="single" w:sz="4" w:space="0" w:color="83CAEB" w:themeColor="accent1" w:themeTint="66"/>
              <w:left w:val="single" w:sz="4" w:space="0" w:color="83CAEB" w:themeColor="accent1" w:themeTint="66"/>
              <w:bottom w:val="single" w:sz="12" w:space="0" w:color="45B0E1" w:themeColor="accent1" w:themeTint="99"/>
              <w:right w:val="single" w:sz="4" w:space="0" w:color="83CAEB" w:themeColor="accent1" w:themeTint="66"/>
            </w:tcBorders>
            <w:shd w:val="clear" w:color="auto" w:fill="auto"/>
          </w:tcPr>
          <w:p w14:paraId="79A3297C" w14:textId="77777777" w:rsidR="00083692" w:rsidRPr="00083692" w:rsidRDefault="00083692" w:rsidP="007154A0">
            <w:pPr>
              <w:pStyle w:val="Heading2"/>
              <w:keepNext w:val="0"/>
              <w:keepLines w:val="0"/>
              <w:widowControl w:val="0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83692">
              <w:rPr>
                <w:rFonts w:asciiTheme="minorHAnsi" w:hAnsiTheme="minorHAnsi"/>
                <w:sz w:val="22"/>
                <w:szCs w:val="22"/>
              </w:rPr>
              <w:t>Requirement</w:t>
            </w:r>
          </w:p>
        </w:tc>
      </w:tr>
      <w:tr w:rsidR="00083692" w:rsidRPr="00083692" w14:paraId="5C27A6CC" w14:textId="77777777" w:rsidTr="00083692">
        <w:tc>
          <w:tcPr>
            <w:tcW w:w="400" w:type="pct"/>
            <w:shd w:val="clear" w:color="auto" w:fill="auto"/>
          </w:tcPr>
          <w:p w14:paraId="32500389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42A45C36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 xml:space="preserve">All supplementary materials </w:t>
            </w:r>
          </w:p>
        </w:tc>
        <w:tc>
          <w:tcPr>
            <w:tcW w:w="3579" w:type="pct"/>
            <w:shd w:val="clear" w:color="auto" w:fill="auto"/>
          </w:tcPr>
          <w:p w14:paraId="36725B5C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 xml:space="preserve">Follow the guidance on supplementary materials in our </w:t>
            </w:r>
            <w:hyperlink r:id="rId32" w:anchor="Supplementary%20materials" w:history="1">
              <w:r w:rsidRPr="00083692">
                <w:rPr>
                  <w:rStyle w:val="Hyperlink"/>
                  <w:rFonts w:asciiTheme="minorHAnsi" w:eastAsiaTheme="majorEastAsia" w:hAnsiTheme="minorHAnsi" w:cs="Calibri"/>
                  <w:lang w:val="en-AU"/>
                </w:rPr>
                <w:t>Author guidelines</w:t>
              </w:r>
            </w:hyperlink>
            <w:r w:rsidRPr="00083692">
              <w:rPr>
                <w:rFonts w:asciiTheme="minorHAnsi" w:hAnsiTheme="minorHAnsi" w:cs="Calibri"/>
                <w:lang w:val="en-AU"/>
              </w:rPr>
              <w:t>.</w:t>
            </w:r>
          </w:p>
        </w:tc>
      </w:tr>
      <w:tr w:rsidR="00083692" w:rsidRPr="00083692" w14:paraId="113514F2" w14:textId="77777777" w:rsidTr="00083692">
        <w:tc>
          <w:tcPr>
            <w:tcW w:w="400" w:type="pct"/>
            <w:shd w:val="clear" w:color="auto" w:fill="auto"/>
          </w:tcPr>
          <w:p w14:paraId="7836B9CC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6682B135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All supplementary materials</w:t>
            </w:r>
          </w:p>
        </w:tc>
        <w:tc>
          <w:tcPr>
            <w:tcW w:w="3579" w:type="pct"/>
            <w:shd w:val="clear" w:color="auto" w:fill="auto"/>
          </w:tcPr>
          <w:p w14:paraId="3ED51FE3" w14:textId="59003865" w:rsidR="00083692" w:rsidRPr="00083692" w:rsidRDefault="008F7364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8F7364">
              <w:rPr>
                <w:rFonts w:asciiTheme="minorHAnsi" w:hAnsiTheme="minorHAnsi" w:cs="Calibri"/>
                <w:lang w:val="en-AU"/>
              </w:rPr>
              <w:t>C</w:t>
            </w:r>
            <w:r w:rsidRPr="008F7364">
              <w:rPr>
                <w:rFonts w:asciiTheme="minorHAnsi" w:hAnsiTheme="minorHAnsi"/>
              </w:rPr>
              <w:t>heck</w:t>
            </w:r>
            <w:r w:rsidR="00083692" w:rsidRPr="00083692">
              <w:rPr>
                <w:rFonts w:asciiTheme="minorHAnsi" w:hAnsiTheme="minorHAnsi" w:cs="Calibri"/>
                <w:lang w:val="en-AU"/>
              </w:rPr>
              <w:t xml:space="preserve"> for accuracy. Supplementary materials are not proofread by Cochrane.</w:t>
            </w:r>
          </w:p>
        </w:tc>
      </w:tr>
      <w:tr w:rsidR="00083692" w:rsidRPr="00083692" w14:paraId="6830117E" w14:textId="77777777" w:rsidTr="00083692">
        <w:tc>
          <w:tcPr>
            <w:tcW w:w="400" w:type="pct"/>
            <w:shd w:val="clear" w:color="auto" w:fill="auto"/>
          </w:tcPr>
          <w:p w14:paraId="3C713459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5DF20928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Search strategies</w:t>
            </w:r>
          </w:p>
        </w:tc>
        <w:tc>
          <w:tcPr>
            <w:tcW w:w="3579" w:type="pct"/>
            <w:shd w:val="clear" w:color="auto" w:fill="auto"/>
          </w:tcPr>
          <w:p w14:paraId="295620AB" w14:textId="7FE9AC4E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>
              <w:rPr>
                <w:rFonts w:asciiTheme="minorHAnsi" w:hAnsiTheme="minorHAnsi"/>
                <w:color w:val="333333"/>
              </w:rPr>
              <w:t>Add</w:t>
            </w:r>
            <w:r w:rsidRPr="00083692">
              <w:rPr>
                <w:rFonts w:asciiTheme="minorHAnsi" w:hAnsiTheme="minorHAnsi"/>
                <w:color w:val="333333"/>
              </w:rPr>
              <w:t xml:space="preserve"> all search strategies for each database (and other sources, if applicable) to the Search strategies section in </w:t>
            </w:r>
            <w:proofErr w:type="spellStart"/>
            <w:r w:rsidRPr="00083692">
              <w:rPr>
                <w:rFonts w:asciiTheme="minorHAnsi" w:hAnsiTheme="minorHAnsi"/>
                <w:color w:val="333333"/>
              </w:rPr>
              <w:t>RevMan</w:t>
            </w:r>
            <w:proofErr w:type="spellEnd"/>
            <w:r w:rsidRPr="00083692">
              <w:rPr>
                <w:rFonts w:asciiTheme="minorHAnsi" w:hAnsiTheme="minorHAnsi"/>
                <w:color w:val="333333"/>
              </w:rPr>
              <w:t xml:space="preserve">. </w:t>
            </w:r>
            <w:r>
              <w:rPr>
                <w:rFonts w:asciiTheme="minorHAnsi" w:hAnsiTheme="minorHAnsi"/>
                <w:color w:val="333333"/>
              </w:rPr>
              <w:t>Include</w:t>
            </w:r>
            <w:r w:rsidRPr="00083692">
              <w:rPr>
                <w:rFonts w:asciiTheme="minorHAnsi" w:hAnsiTheme="minorHAnsi"/>
                <w:color w:val="333333"/>
              </w:rPr>
              <w:t xml:space="preserve"> search strings, database names, access platforms, search fields and other limitations/settings.</w:t>
            </w:r>
          </w:p>
        </w:tc>
      </w:tr>
      <w:tr w:rsidR="00083692" w:rsidRPr="00083692" w14:paraId="66CC69D6" w14:textId="77777777" w:rsidTr="00083692">
        <w:tc>
          <w:tcPr>
            <w:tcW w:w="400" w:type="pct"/>
            <w:shd w:val="clear" w:color="auto" w:fill="auto"/>
          </w:tcPr>
          <w:p w14:paraId="171BF2A8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b/>
                <w:bCs/>
                <w:lang w:eastAsia="x-none"/>
              </w:rPr>
            </w:pPr>
          </w:p>
        </w:tc>
        <w:tc>
          <w:tcPr>
            <w:tcW w:w="1021" w:type="pct"/>
            <w:shd w:val="clear" w:color="auto" w:fill="auto"/>
          </w:tcPr>
          <w:p w14:paraId="2638CF61" w14:textId="77777777" w:rsidR="00083692" w:rsidRPr="00083692" w:rsidRDefault="00083692" w:rsidP="007154A0">
            <w:pPr>
              <w:widowControl w:val="0"/>
              <w:rPr>
                <w:rFonts w:asciiTheme="minorHAnsi" w:hAnsiTheme="minorHAnsi"/>
                <w:lang w:eastAsia="x-none"/>
              </w:rPr>
            </w:pPr>
            <w:r w:rsidRPr="00083692">
              <w:rPr>
                <w:rFonts w:asciiTheme="minorHAnsi" w:hAnsiTheme="minorHAnsi"/>
                <w:lang w:eastAsia="x-none"/>
              </w:rPr>
              <w:t>Other supplementary materials</w:t>
            </w:r>
          </w:p>
        </w:tc>
        <w:tc>
          <w:tcPr>
            <w:tcW w:w="3579" w:type="pct"/>
            <w:shd w:val="clear" w:color="auto" w:fill="auto"/>
          </w:tcPr>
          <w:p w14:paraId="6C78867D" w14:textId="77777777" w:rsidR="00083692" w:rsidRPr="00083692" w:rsidRDefault="00083692" w:rsidP="007154A0">
            <w:pPr>
              <w:widowControl w:val="0"/>
              <w:rPr>
                <w:rFonts w:asciiTheme="minorHAnsi" w:hAnsiTheme="minorHAnsi" w:cs="Calibri"/>
                <w:lang w:val="en-AU"/>
              </w:rPr>
            </w:pPr>
            <w:r w:rsidRPr="00083692">
              <w:rPr>
                <w:rFonts w:asciiTheme="minorHAnsi" w:hAnsiTheme="minorHAnsi" w:cs="Calibri"/>
                <w:lang w:val="en-AU"/>
              </w:rPr>
              <w:t>Provide a clear and informative title for each additional supplement (if relevant).</w:t>
            </w:r>
          </w:p>
        </w:tc>
      </w:tr>
    </w:tbl>
    <w:p w14:paraId="096C293F" w14:textId="17CC4912" w:rsidR="00696BE3" w:rsidRDefault="00696BE3" w:rsidP="00696BE3">
      <w:pPr>
        <w:pStyle w:val="Heading1"/>
        <w:keepNext w:val="0"/>
        <w:keepLines w:val="0"/>
        <w:widowControl w:val="0"/>
        <w:spacing w:before="16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We welcome your feedback</w:t>
      </w:r>
      <w:r w:rsidR="008A16C6">
        <w:rPr>
          <w:rFonts w:asciiTheme="minorHAnsi" w:hAnsiTheme="minorHAnsi"/>
          <w:sz w:val="32"/>
          <w:szCs w:val="32"/>
        </w:rPr>
        <w:t>!</w:t>
      </w:r>
    </w:p>
    <w:p w14:paraId="3D4BF2A6" w14:textId="37D7C3D7" w:rsidR="00255F14" w:rsidRPr="00083692" w:rsidRDefault="00201524">
      <w:pPr>
        <w:rPr>
          <w:rFonts w:asciiTheme="minorHAnsi" w:hAnsiTheme="minorHAnsi"/>
        </w:rPr>
      </w:pPr>
      <w:r>
        <w:rPr>
          <w:rFonts w:asciiTheme="minorHAnsi" w:hAnsiTheme="minorHAnsi"/>
          <w:lang w:eastAsia="x-none"/>
        </w:rPr>
        <w:t xml:space="preserve">Please </w:t>
      </w:r>
      <w:hyperlink r:id="rId33" w:history="1">
        <w:r>
          <w:rPr>
            <w:rStyle w:val="Hyperlink"/>
            <w:rFonts w:asciiTheme="minorHAnsi" w:hAnsiTheme="minorHAnsi"/>
            <w:lang w:eastAsia="x-none"/>
          </w:rPr>
          <w:t>complete a short survey</w:t>
        </w:r>
      </w:hyperlink>
      <w:r w:rsidR="00EC572C">
        <w:rPr>
          <w:rFonts w:asciiTheme="minorHAnsi" w:hAnsiTheme="minorHAnsi"/>
          <w:lang w:eastAsia="x-none"/>
        </w:rPr>
        <w:t xml:space="preserve"> (4 </w:t>
      </w:r>
      <w:r>
        <w:rPr>
          <w:rFonts w:asciiTheme="minorHAnsi" w:hAnsiTheme="minorHAnsi"/>
          <w:lang w:eastAsia="x-none"/>
        </w:rPr>
        <w:t xml:space="preserve">quick </w:t>
      </w:r>
      <w:r w:rsidR="00EC572C">
        <w:rPr>
          <w:rFonts w:asciiTheme="minorHAnsi" w:hAnsiTheme="minorHAnsi"/>
          <w:lang w:eastAsia="x-none"/>
        </w:rPr>
        <w:t xml:space="preserve">questions) </w:t>
      </w:r>
      <w:r w:rsidR="00D17011">
        <w:rPr>
          <w:rFonts w:asciiTheme="minorHAnsi" w:hAnsiTheme="minorHAnsi"/>
          <w:lang w:eastAsia="x-none"/>
        </w:rPr>
        <w:t>to let us know</w:t>
      </w:r>
      <w:r>
        <w:rPr>
          <w:rFonts w:asciiTheme="minorHAnsi" w:hAnsiTheme="minorHAnsi"/>
          <w:lang w:eastAsia="x-none"/>
        </w:rPr>
        <w:t xml:space="preserve"> what you think of this checklist</w:t>
      </w:r>
      <w:r w:rsidR="003B5A48">
        <w:rPr>
          <w:rFonts w:asciiTheme="minorHAnsi" w:hAnsiTheme="minorHAnsi"/>
          <w:lang w:eastAsia="x-none"/>
        </w:rPr>
        <w:t>.</w:t>
      </w:r>
    </w:p>
    <w:sectPr w:rsidR="00255F14" w:rsidRPr="00083692" w:rsidSect="005C2544">
      <w:footerReference w:type="even" r:id="rId34"/>
      <w:footerReference w:type="default" r:id="rId3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66BC" w14:textId="77777777" w:rsidR="005C2544" w:rsidRDefault="005C2544">
      <w:pPr>
        <w:spacing w:before="0" w:after="0"/>
      </w:pPr>
      <w:r>
        <w:separator/>
      </w:r>
    </w:p>
  </w:endnote>
  <w:endnote w:type="continuationSeparator" w:id="0">
    <w:p w14:paraId="5C066B51" w14:textId="77777777" w:rsidR="005C2544" w:rsidRDefault="005C2544">
      <w:pPr>
        <w:spacing w:before="0" w:after="0"/>
      </w:pPr>
      <w:r>
        <w:continuationSeparator/>
      </w:r>
    </w:p>
  </w:endnote>
  <w:endnote w:type="continuationNotice" w:id="1">
    <w:p w14:paraId="7D73FAD8" w14:textId="77777777" w:rsidR="005C2544" w:rsidRDefault="005C25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1F32" w14:textId="77777777" w:rsidR="00233939" w:rsidRDefault="007154A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941AFD5" w14:textId="77777777" w:rsidR="00233939" w:rsidRDefault="002339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DB22" w14:textId="77777777" w:rsidR="00233939" w:rsidRDefault="007154A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6</w:t>
    </w:r>
    <w:r>
      <w:rPr>
        <w:rStyle w:val="PageNumber"/>
        <w:rFonts w:eastAsiaTheme="majorEastAsia"/>
      </w:rPr>
      <w:fldChar w:fldCharType="end"/>
    </w:r>
  </w:p>
  <w:p w14:paraId="26868CE2" w14:textId="77777777" w:rsidR="00233939" w:rsidRPr="00544057" w:rsidRDefault="007154A0">
    <w:pPr>
      <w:ind w:right="360"/>
      <w:jc w:val="center"/>
      <w:rPr>
        <w:rFonts w:ascii="Source Sans Pro" w:hAnsi="Source Sans Pro"/>
        <w:sz w:val="18"/>
        <w:szCs w:val="18"/>
      </w:rPr>
    </w:pPr>
    <w:r w:rsidRPr="00544057">
      <w:rPr>
        <w:rFonts w:ascii="Source Sans Pro" w:hAnsi="Source Sans Pro"/>
        <w:sz w:val="18"/>
        <w:szCs w:val="18"/>
      </w:rPr>
      <w:t>Questions? Contact support@cochrane.org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225B" w14:textId="77777777" w:rsidR="005C2544" w:rsidRDefault="005C2544">
      <w:pPr>
        <w:spacing w:before="0" w:after="0"/>
      </w:pPr>
      <w:r>
        <w:separator/>
      </w:r>
    </w:p>
  </w:footnote>
  <w:footnote w:type="continuationSeparator" w:id="0">
    <w:p w14:paraId="7AF96CC9" w14:textId="77777777" w:rsidR="005C2544" w:rsidRDefault="005C2544">
      <w:pPr>
        <w:spacing w:before="0" w:after="0"/>
      </w:pPr>
      <w:r>
        <w:continuationSeparator/>
      </w:r>
    </w:p>
  </w:footnote>
  <w:footnote w:type="continuationNotice" w:id="1">
    <w:p w14:paraId="24A9A586" w14:textId="77777777" w:rsidR="005C2544" w:rsidRDefault="005C254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7AB0"/>
    <w:multiLevelType w:val="hybridMultilevel"/>
    <w:tmpl w:val="EB301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F25EF"/>
    <w:multiLevelType w:val="hybridMultilevel"/>
    <w:tmpl w:val="510CB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842444">
    <w:abstractNumId w:val="0"/>
  </w:num>
  <w:num w:numId="2" w16cid:durableId="196793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92"/>
    <w:rsid w:val="00030610"/>
    <w:rsid w:val="00083692"/>
    <w:rsid w:val="00083F93"/>
    <w:rsid w:val="000B1D86"/>
    <w:rsid w:val="000E5708"/>
    <w:rsid w:val="0016017A"/>
    <w:rsid w:val="00182BBA"/>
    <w:rsid w:val="00197621"/>
    <w:rsid w:val="001F1100"/>
    <w:rsid w:val="001F3536"/>
    <w:rsid w:val="001F76D5"/>
    <w:rsid w:val="00201524"/>
    <w:rsid w:val="00211970"/>
    <w:rsid w:val="00233939"/>
    <w:rsid w:val="00255F14"/>
    <w:rsid w:val="002C2EF6"/>
    <w:rsid w:val="002D63FE"/>
    <w:rsid w:val="002D7223"/>
    <w:rsid w:val="00313A4C"/>
    <w:rsid w:val="003465B2"/>
    <w:rsid w:val="00353E41"/>
    <w:rsid w:val="00360C8D"/>
    <w:rsid w:val="00373D5A"/>
    <w:rsid w:val="00386117"/>
    <w:rsid w:val="00387CA8"/>
    <w:rsid w:val="003B5A48"/>
    <w:rsid w:val="003D7A99"/>
    <w:rsid w:val="004535D3"/>
    <w:rsid w:val="004571D3"/>
    <w:rsid w:val="00495E02"/>
    <w:rsid w:val="004D0264"/>
    <w:rsid w:val="004F3995"/>
    <w:rsid w:val="00531EB0"/>
    <w:rsid w:val="00570A16"/>
    <w:rsid w:val="0059327B"/>
    <w:rsid w:val="00597454"/>
    <w:rsid w:val="005A4F20"/>
    <w:rsid w:val="005C2544"/>
    <w:rsid w:val="005F5562"/>
    <w:rsid w:val="00677CD3"/>
    <w:rsid w:val="006814DF"/>
    <w:rsid w:val="006824B5"/>
    <w:rsid w:val="006917EE"/>
    <w:rsid w:val="00696BE3"/>
    <w:rsid w:val="006B6AFB"/>
    <w:rsid w:val="006E7DD2"/>
    <w:rsid w:val="006F1A9E"/>
    <w:rsid w:val="007154A0"/>
    <w:rsid w:val="0073285D"/>
    <w:rsid w:val="00760BD4"/>
    <w:rsid w:val="00766677"/>
    <w:rsid w:val="007B021A"/>
    <w:rsid w:val="007E1DF2"/>
    <w:rsid w:val="00810484"/>
    <w:rsid w:val="0083633C"/>
    <w:rsid w:val="0086621F"/>
    <w:rsid w:val="008A16C6"/>
    <w:rsid w:val="008A5BC7"/>
    <w:rsid w:val="008F7364"/>
    <w:rsid w:val="00A06B53"/>
    <w:rsid w:val="00A20900"/>
    <w:rsid w:val="00A25148"/>
    <w:rsid w:val="00A30794"/>
    <w:rsid w:val="00A5368D"/>
    <w:rsid w:val="00AA70D7"/>
    <w:rsid w:val="00AB3109"/>
    <w:rsid w:val="00AD0424"/>
    <w:rsid w:val="00AF7D2C"/>
    <w:rsid w:val="00BA1D11"/>
    <w:rsid w:val="00C01193"/>
    <w:rsid w:val="00C0540C"/>
    <w:rsid w:val="00C35712"/>
    <w:rsid w:val="00CC4F77"/>
    <w:rsid w:val="00CD20C4"/>
    <w:rsid w:val="00D05C01"/>
    <w:rsid w:val="00D17011"/>
    <w:rsid w:val="00D31617"/>
    <w:rsid w:val="00D47F83"/>
    <w:rsid w:val="00E04D0C"/>
    <w:rsid w:val="00E626CF"/>
    <w:rsid w:val="00EC572C"/>
    <w:rsid w:val="00F075DF"/>
    <w:rsid w:val="00F72A95"/>
    <w:rsid w:val="00FA3EC6"/>
    <w:rsid w:val="1078CC6B"/>
    <w:rsid w:val="1BF09BC6"/>
    <w:rsid w:val="27BEA035"/>
    <w:rsid w:val="2EF957B1"/>
    <w:rsid w:val="42AB7682"/>
    <w:rsid w:val="678658CF"/>
    <w:rsid w:val="681BC2E4"/>
    <w:rsid w:val="683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084D"/>
  <w15:chartTrackingRefBased/>
  <w15:docId w15:val="{CEF87507-DB50-41A1-8EB9-C5AE1CCC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692"/>
    <w:pPr>
      <w:spacing w:before="120" w:after="120" w:line="240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6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36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6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6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6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69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69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692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692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3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69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8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692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8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6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83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69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083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6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8369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83692"/>
    <w:pPr>
      <w:tabs>
        <w:tab w:val="center" w:pos="4513"/>
        <w:tab w:val="right" w:pos="9026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3692"/>
    <w:rPr>
      <w:rFonts w:ascii="Calibri" w:eastAsia="Times New Roman" w:hAnsi="Calibri" w:cs="Times New Roman"/>
      <w:sz w:val="24"/>
      <w:szCs w:val="24"/>
      <w:lang w:val="en-US"/>
    </w:rPr>
  </w:style>
  <w:style w:type="character" w:styleId="PageNumber">
    <w:name w:val="page number"/>
    <w:uiPriority w:val="99"/>
    <w:semiHidden/>
    <w:unhideWhenUsed/>
    <w:rsid w:val="00083692"/>
  </w:style>
  <w:style w:type="character" w:styleId="CommentReference">
    <w:name w:val="annotation reference"/>
    <w:basedOn w:val="DefaultParagraphFont"/>
    <w:uiPriority w:val="99"/>
    <w:semiHidden/>
    <w:unhideWhenUsed/>
    <w:rsid w:val="0008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692"/>
    <w:rPr>
      <w:rFonts w:ascii="Calibri" w:eastAsia="Times New Roman" w:hAnsi="Calibri" w:cs="Times New Roman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08369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836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2EF6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0C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F76D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6D5"/>
    <w:rPr>
      <w:rFonts w:ascii="Calibri" w:eastAsia="Times New Roman" w:hAnsi="Calibri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1A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ining.cochrane.org/online-learning/author-guidelines/supplementary-materials" TargetMode="External"/><Relationship Id="rId18" Type="http://schemas.openxmlformats.org/officeDocument/2006/relationships/hyperlink" Target="https://training.cochrane.org/online-learning/editorial-policies/coi-policy" TargetMode="External"/><Relationship Id="rId26" Type="http://schemas.openxmlformats.org/officeDocument/2006/relationships/hyperlink" Target="https://documentation.cochrane.org/display/RMHELP/Validation+report" TargetMode="External"/><Relationship Id="rId21" Type="http://schemas.openxmlformats.org/officeDocument/2006/relationships/hyperlink" Target="https://training.cochrane.org/online-learning/coi-policy/coi-policy-cochrane-library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cochranelibrary.com/cdsr/editorial-policies" TargetMode="External"/><Relationship Id="rId17" Type="http://schemas.openxmlformats.org/officeDocument/2006/relationships/hyperlink" Target="https://www.cochranelibrary.com/cdsr/editorial-policies" TargetMode="External"/><Relationship Id="rId25" Type="http://schemas.openxmlformats.org/officeDocument/2006/relationships/hyperlink" Target="http://prisma-statement.org/Extensions/" TargetMode="External"/><Relationship Id="rId33" Type="http://schemas.openxmlformats.org/officeDocument/2006/relationships/hyperlink" Target="https://forms.office.com/Pages/ResponsePage.aspx?id=HuLCtrdNM0WRY5jBRRwcqm54JVSN8vlOiSG73XxfqfZUM1NBTjJQSElLVzQ3UzFYTjdHMkI2Sk9TNi4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ining.cochrane.org/sites/training.cochrane.org/files/public/uploads/EM_author_images/Acknowledgement%20%28permissions%29%20template.docx" TargetMode="External"/><Relationship Id="rId20" Type="http://schemas.openxmlformats.org/officeDocument/2006/relationships/hyperlink" Target="https://training.cochrane.org/online-learning/em-training/editorial-manager-information-authors" TargetMode="External"/><Relationship Id="rId29" Type="http://schemas.openxmlformats.org/officeDocument/2006/relationships/hyperlink" Target="https://training.cochrane.org/online-learning/author-guidelines/essential-style-guideli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ining.cochrane.org/online-learning/author-guidelines" TargetMode="External"/><Relationship Id="rId24" Type="http://schemas.openxmlformats.org/officeDocument/2006/relationships/hyperlink" Target="https://documentation.cochrane.org/display/RMHELP/Cochrane+review+template" TargetMode="External"/><Relationship Id="rId32" Type="http://schemas.openxmlformats.org/officeDocument/2006/relationships/hyperlink" Target="https://training.cochrane.org/online-learning/author-guideline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raining.cochrane.org/online-learning/author-guidelines" TargetMode="External"/><Relationship Id="rId23" Type="http://schemas.openxmlformats.org/officeDocument/2006/relationships/hyperlink" Target="https://www.cochranelibrary.com/cdsr/editorial-policies" TargetMode="External"/><Relationship Id="rId28" Type="http://schemas.openxmlformats.org/officeDocument/2006/relationships/hyperlink" Target="https://training.cochrane.org/online-learning/author-guidelines/essential-style-guidelin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umentation.cochrane.org/display/RMHELP/Cochrane+review+template" TargetMode="External"/><Relationship Id="rId19" Type="http://schemas.openxmlformats.org/officeDocument/2006/relationships/hyperlink" Target="https://training.cochrane.org/online-learning/editorial-policies/coi-policy" TargetMode="External"/><Relationship Id="rId31" Type="http://schemas.openxmlformats.org/officeDocument/2006/relationships/hyperlink" Target="https://documentation.cochrane.org/x/Bwf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cochrane.org/mecir-manual/standards-conduct-new-cochrane-intervention-reviews-c1-c75/developing-protocol-review-c1-c23" TargetMode="External"/><Relationship Id="rId14" Type="http://schemas.openxmlformats.org/officeDocument/2006/relationships/hyperlink" Target="https://www.cochranelibrary.com/cdsr/editorial-policies" TargetMode="External"/><Relationship Id="rId22" Type="http://schemas.openxmlformats.org/officeDocument/2006/relationships/hyperlink" Target="https://training.cochrane.org/online-learning/coi-policy/coi-policy-cochrane-library" TargetMode="External"/><Relationship Id="rId27" Type="http://schemas.openxmlformats.org/officeDocument/2006/relationships/hyperlink" Target="mailto:support@cochrane.org" TargetMode="External"/><Relationship Id="rId30" Type="http://schemas.openxmlformats.org/officeDocument/2006/relationships/hyperlink" Target="https://training.cochrane.org/online-learning/author-guidelines/essential-style-guidelines" TargetMode="External"/><Relationship Id="rId35" Type="http://schemas.openxmlformats.org/officeDocument/2006/relationships/footer" Target="footer2.xml"/><Relationship Id="rId8" Type="http://schemas.openxmlformats.org/officeDocument/2006/relationships/hyperlink" Target="https://training.cochrane.org/handbook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Gonthier</dc:creator>
  <cp:keywords/>
  <dc:description/>
  <cp:lastModifiedBy>Ursula Gonthier</cp:lastModifiedBy>
  <cp:revision>63</cp:revision>
  <dcterms:created xsi:type="dcterms:W3CDTF">2024-04-03T22:35:00Z</dcterms:created>
  <dcterms:modified xsi:type="dcterms:W3CDTF">2024-04-26T12:54:00Z</dcterms:modified>
</cp:coreProperties>
</file>